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A209D0" w:rsidTr="00A209D0">
        <w:trPr>
          <w:trHeight w:val="983"/>
          <w:jc w:val="center"/>
        </w:trPr>
        <w:tc>
          <w:tcPr>
            <w:tcW w:w="4106" w:type="dxa"/>
            <w:hideMark/>
          </w:tcPr>
          <w:p w:rsidR="00A209D0" w:rsidRPr="003449E2" w:rsidRDefault="00A209D0">
            <w:pPr>
              <w:spacing w:line="240" w:lineRule="auto"/>
              <w:jc w:val="center"/>
              <w:rPr>
                <w:rFonts w:ascii="Times New Roman" w:hAnsi="Times New Roman" w:cs="Times New Roman"/>
                <w:szCs w:val="24"/>
              </w:rPr>
            </w:pPr>
            <w:r w:rsidRPr="003449E2">
              <w:rPr>
                <w:rFonts w:ascii="Times New Roman" w:hAnsi="Times New Roman" w:cs="Times New Roman"/>
                <w:szCs w:val="24"/>
              </w:rPr>
              <w:t>SỞ GIÁO DỤC VÀ ĐÀO TẠO</w:t>
            </w:r>
          </w:p>
          <w:p w:rsidR="00A209D0" w:rsidRPr="003449E2" w:rsidRDefault="00A209D0">
            <w:pPr>
              <w:spacing w:line="240" w:lineRule="auto"/>
              <w:jc w:val="center"/>
              <w:rPr>
                <w:rFonts w:ascii="Times New Roman" w:hAnsi="Times New Roman" w:cs="Times New Roman"/>
                <w:szCs w:val="24"/>
              </w:rPr>
            </w:pPr>
            <w:r w:rsidRPr="003449E2">
              <w:rPr>
                <w:rFonts w:ascii="Times New Roman" w:hAnsi="Times New Roman" w:cs="Times New Roman"/>
                <w:szCs w:val="24"/>
              </w:rPr>
              <w:t>THÀNH PHỐ HỒ CHÍ MINH</w:t>
            </w:r>
          </w:p>
          <w:p w:rsidR="00A209D0" w:rsidRDefault="00A209D0" w:rsidP="003449E2">
            <w:pPr>
              <w:spacing w:line="240" w:lineRule="auto"/>
              <w:jc w:val="center"/>
              <w:rPr>
                <w:rFonts w:ascii="Times New Roman" w:hAnsi="Times New Roman" w:cs="Times New Roman"/>
                <w:b/>
                <w:bCs/>
                <w:sz w:val="24"/>
                <w:szCs w:val="24"/>
              </w:rPr>
            </w:pPr>
            <w:r w:rsidRPr="003449E2">
              <w:rPr>
                <w:noProof/>
                <w:sz w:val="16"/>
                <w:lang w:val="vi-VN" w:eastAsia="vi-VN"/>
              </w:rPr>
              <mc:AlternateContent>
                <mc:Choice Requires="wps">
                  <w:drawing>
                    <wp:anchor distT="0" distB="0" distL="114300" distR="114300" simplePos="0" relativeHeight="251659264" behindDoc="0" locked="0" layoutInCell="1" allowOverlap="1" wp14:anchorId="24BFE06B" wp14:editId="70112124">
                      <wp:simplePos x="0" y="0"/>
                      <wp:positionH relativeFrom="column">
                        <wp:posOffset>539750</wp:posOffset>
                      </wp:positionH>
                      <wp:positionV relativeFrom="paragraph">
                        <wp:posOffset>200660</wp:posOffset>
                      </wp:positionV>
                      <wp:extent cx="137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5CD87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5.8pt" to="15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" strokecolor="black [3200]" strokeweight="1pt">
                      <v:stroke joinstyle="miter"/>
                    </v:line>
                  </w:pict>
                </mc:Fallback>
              </mc:AlternateContent>
            </w:r>
            <w:r w:rsidRPr="003449E2">
              <w:rPr>
                <w:rFonts w:ascii="Times New Roman" w:hAnsi="Times New Roman" w:cs="Times New Roman"/>
                <w:b/>
                <w:bCs/>
                <w:sz w:val="18"/>
                <w:szCs w:val="24"/>
              </w:rPr>
              <w:t>TRƯỜ</w:t>
            </w:r>
            <w:r w:rsidR="003449E2" w:rsidRPr="003449E2">
              <w:rPr>
                <w:rFonts w:ascii="Times New Roman" w:hAnsi="Times New Roman" w:cs="Times New Roman"/>
                <w:b/>
                <w:bCs/>
                <w:sz w:val="18"/>
                <w:szCs w:val="24"/>
              </w:rPr>
              <w:t xml:space="preserve">NG THCS, THPT   </w:t>
            </w:r>
            <w:r w:rsidR="003449E2" w:rsidRPr="003449E2">
              <w:rPr>
                <w:rFonts w:ascii="Times New Roman" w:hAnsi="Times New Roman" w:cs="Times New Roman"/>
                <w:b/>
                <w:bCs/>
                <w:sz w:val="18"/>
                <w:szCs w:val="24"/>
              </w:rPr>
              <w:t>PHAN CHÂU TRINH</w:t>
            </w:r>
            <w:r w:rsidR="003449E2" w:rsidRPr="003449E2">
              <w:rPr>
                <w:rFonts w:ascii="Times New Roman" w:hAnsi="Times New Roman" w:cs="Times New Roman"/>
                <w:b/>
                <w:bCs/>
                <w:sz w:val="18"/>
                <w:szCs w:val="24"/>
              </w:rPr>
              <w:t xml:space="preserve">         </w:t>
            </w:r>
          </w:p>
        </w:tc>
        <w:tc>
          <w:tcPr>
            <w:tcW w:w="5528" w:type="dxa"/>
            <w:hideMark/>
          </w:tcPr>
          <w:p w:rsidR="00A209D0" w:rsidRDefault="00A209D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CỘNG HOÀ XÃ HỘI CHỦ NGHĨA VIỆT NAM</w:t>
            </w:r>
          </w:p>
          <w:p w:rsidR="00A209D0" w:rsidRDefault="00A209D0">
            <w:pPr>
              <w:spacing w:line="240" w:lineRule="auto"/>
              <w:jc w:val="center"/>
              <w:rPr>
                <w:rFonts w:ascii="Times New Roman" w:hAnsi="Times New Roman" w:cs="Times New Roman"/>
                <w:b/>
                <w:bCs/>
                <w:sz w:val="26"/>
                <w:szCs w:val="26"/>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645795</wp:posOffset>
                      </wp:positionH>
                      <wp:positionV relativeFrom="paragraph">
                        <wp:posOffset>204470</wp:posOffset>
                      </wp:positionV>
                      <wp:extent cx="2060575"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20605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51F13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6.1pt" to="213.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" strokecolor="black [3200]" strokeweight="1pt">
                      <v:stroke joinstyle="miter"/>
                    </v:line>
                  </w:pict>
                </mc:Fallback>
              </mc:AlternateContent>
            </w:r>
            <w:r>
              <w:rPr>
                <w:rFonts w:ascii="Times New Roman" w:hAnsi="Times New Roman" w:cs="Times New Roman"/>
                <w:b/>
                <w:bCs/>
                <w:sz w:val="26"/>
                <w:szCs w:val="26"/>
              </w:rPr>
              <w:t>Độc lập – Tự do – Hạnh phúc</w:t>
            </w:r>
          </w:p>
        </w:tc>
      </w:tr>
      <w:tr w:rsidR="00A209D0" w:rsidTr="00A209D0">
        <w:trPr>
          <w:trHeight w:val="600"/>
          <w:jc w:val="center"/>
        </w:trPr>
        <w:tc>
          <w:tcPr>
            <w:tcW w:w="4106" w:type="dxa"/>
            <w:hideMark/>
          </w:tcPr>
          <w:p w:rsidR="00A209D0" w:rsidRDefault="00A209D0">
            <w:pPr>
              <w:spacing w:line="240" w:lineRule="auto"/>
              <w:jc w:val="center"/>
              <w:rPr>
                <w:rFonts w:ascii="Times New Roman" w:hAnsi="Times New Roman" w:cs="Times New Roman"/>
                <w:sz w:val="24"/>
                <w:szCs w:val="24"/>
              </w:rPr>
            </w:pPr>
            <w:r>
              <w:rPr>
                <w:rFonts w:ascii="Times New Roman" w:hAnsi="Times New Roman" w:cs="Times New Roman"/>
                <w:sz w:val="24"/>
                <w:szCs w:val="24"/>
              </w:rPr>
              <w:t>Số: ……/KH-BT</w:t>
            </w:r>
          </w:p>
        </w:tc>
        <w:tc>
          <w:tcPr>
            <w:tcW w:w="5528" w:type="dxa"/>
            <w:hideMark/>
          </w:tcPr>
          <w:p w:rsidR="00A209D0" w:rsidRDefault="00A209D0">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Thành phố Hồ</w:t>
            </w:r>
            <w:r w:rsidR="003449E2">
              <w:rPr>
                <w:rFonts w:ascii="Times New Roman" w:hAnsi="Times New Roman" w:cs="Times New Roman"/>
                <w:i/>
                <w:iCs/>
                <w:sz w:val="24"/>
                <w:szCs w:val="24"/>
              </w:rPr>
              <w:t xml:space="preserve"> Chí Minh, ngày 13 tháng 9</w:t>
            </w:r>
            <w:r>
              <w:rPr>
                <w:rFonts w:ascii="Times New Roman" w:hAnsi="Times New Roman" w:cs="Times New Roman"/>
                <w:i/>
                <w:iCs/>
                <w:sz w:val="24"/>
                <w:szCs w:val="24"/>
              </w:rPr>
              <w:t xml:space="preserve"> năm 2022</w:t>
            </w:r>
          </w:p>
        </w:tc>
      </w:tr>
    </w:tbl>
    <w:p w:rsidR="00A209D0" w:rsidRPr="00A209D0" w:rsidRDefault="00A209D0" w:rsidP="00A209D0">
      <w:pPr>
        <w:jc w:val="center"/>
        <w:rPr>
          <w:rFonts w:ascii="Times New Roman" w:hAnsi="Times New Roman" w:cs="Times New Roman"/>
          <w:b/>
          <w:bCs/>
          <w:sz w:val="32"/>
          <w:szCs w:val="32"/>
          <w:lang w:val="vi-VN"/>
        </w:rPr>
      </w:pPr>
      <w:r w:rsidRPr="00A209D0">
        <w:rPr>
          <w:rFonts w:ascii="Times New Roman" w:hAnsi="Times New Roman" w:cs="Times New Roman"/>
          <w:b/>
          <w:bCs/>
          <w:sz w:val="32"/>
          <w:szCs w:val="32"/>
          <w:lang w:val="vi-VN"/>
        </w:rPr>
        <w:t>KẾ HOẠCH</w:t>
      </w:r>
      <w:r w:rsidRPr="00A209D0">
        <w:rPr>
          <w:rFonts w:ascii="Times New Roman" w:hAnsi="Times New Roman" w:cs="Times New Roman"/>
          <w:sz w:val="32"/>
          <w:szCs w:val="32"/>
          <w:lang w:val="vi-VN"/>
        </w:rPr>
        <w:br/>
      </w:r>
      <w:r w:rsidRPr="00A209D0">
        <w:rPr>
          <w:rFonts w:ascii="Times New Roman" w:hAnsi="Times New Roman" w:cs="Times New Roman"/>
          <w:b/>
          <w:bCs/>
          <w:sz w:val="32"/>
          <w:szCs w:val="32"/>
          <w:lang w:val="vi-VN"/>
        </w:rPr>
        <w:t>Tổ chức hoạt động giáo dục trải nghiệm cho học sinh</w:t>
      </w:r>
      <w:r w:rsidRPr="00A209D0">
        <w:rPr>
          <w:rFonts w:ascii="Times New Roman" w:hAnsi="Times New Roman" w:cs="Times New Roman"/>
          <w:b/>
          <w:bCs/>
          <w:sz w:val="32"/>
          <w:szCs w:val="32"/>
          <w:lang w:val="vi-VN"/>
        </w:rPr>
        <w:br/>
        <w:t>năm học 2022-2023</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i/>
          <w:iCs/>
          <w:sz w:val="26"/>
          <w:szCs w:val="26"/>
          <w:lang w:val="vi-VN"/>
        </w:rPr>
      </w:pPr>
      <w:r w:rsidRPr="00A209D0">
        <w:rPr>
          <w:rFonts w:ascii="Times New Roman" w:hAnsi="Times New Roman" w:cs="Times New Roman"/>
          <w:i/>
          <w:iCs/>
          <w:sz w:val="26"/>
          <w:szCs w:val="26"/>
          <w:lang w:val="vi-VN"/>
        </w:rPr>
        <w:t>Căn cứ Thông tư 32/2018/TT-BGDĐT ngày 26 tháng 12 năm 2018 về Ban hành chương trình giáo dục phổ thông;</w:t>
      </w:r>
    </w:p>
    <w:p w:rsidR="003449E2" w:rsidRPr="00A209D0" w:rsidRDefault="003449E2" w:rsidP="003449E2">
      <w:pPr>
        <w:snapToGrid w:val="0"/>
        <w:spacing w:beforeLines="50" w:before="120" w:after="0" w:line="240" w:lineRule="auto"/>
        <w:ind w:firstLineChars="218" w:firstLine="567"/>
        <w:jc w:val="both"/>
        <w:rPr>
          <w:rFonts w:ascii="Times New Roman" w:hAnsi="Times New Roman" w:cs="Times New Roman"/>
          <w:i/>
          <w:iCs/>
          <w:sz w:val="26"/>
          <w:szCs w:val="26"/>
          <w:lang w:val="vi-VN"/>
        </w:rPr>
      </w:pPr>
      <w:r w:rsidRPr="00A209D0">
        <w:rPr>
          <w:rFonts w:ascii="Times New Roman" w:hAnsi="Times New Roman" w:cs="Times New Roman"/>
          <w:i/>
          <w:iCs/>
          <w:sz w:val="26"/>
          <w:szCs w:val="26"/>
          <w:lang w:val="vi-VN"/>
        </w:rPr>
        <w:t>Căn cứ Quyết định 16/2006/QĐ-BGDĐT ngày 05/5/2006 của Bộ Giáo dục và Đào tạo (Bộ GDĐT) về Ban hành chương trình giáo dục phổ thông;</w:t>
      </w:r>
    </w:p>
    <w:p w:rsidR="00A209D0" w:rsidRPr="00A209D0" w:rsidRDefault="00A209D0" w:rsidP="00A209D0">
      <w:pPr>
        <w:snapToGrid w:val="0"/>
        <w:spacing w:beforeLines="50" w:before="120" w:after="0" w:line="240" w:lineRule="auto"/>
        <w:ind w:firstLineChars="218" w:firstLine="567"/>
        <w:jc w:val="both"/>
        <w:rPr>
          <w:rFonts w:ascii="Times New Roman" w:hAnsi="Times New Roman" w:cs="Times New Roman"/>
          <w:i/>
          <w:iCs/>
          <w:sz w:val="26"/>
          <w:szCs w:val="26"/>
          <w:lang w:val="vi-VN"/>
        </w:rPr>
      </w:pPr>
      <w:r w:rsidRPr="00A209D0">
        <w:rPr>
          <w:rFonts w:ascii="Times New Roman" w:hAnsi="Times New Roman" w:cs="Times New Roman"/>
          <w:i/>
          <w:iCs/>
          <w:sz w:val="26"/>
          <w:szCs w:val="26"/>
          <w:lang w:val="vi-VN"/>
        </w:rPr>
        <w:t>Căn cứ Công văn số 5555/BGDĐT-GDTrH ngày 08/10/2014 của Bộ GDĐT về hướng dẫn sinh hoạt chuyên môn về đổi mới phương pháp dạy học và kiểm tra, đánh giá; tổ chức và quản lí các hoạt động chuyên môn của trường trung học/trung tâm giáo dục thường xuyên qua mạng;</w:t>
      </w:r>
    </w:p>
    <w:p w:rsidR="00A209D0" w:rsidRPr="00A209D0" w:rsidRDefault="00A209D0" w:rsidP="00A209D0">
      <w:pPr>
        <w:snapToGrid w:val="0"/>
        <w:spacing w:beforeLines="50" w:before="120" w:after="0" w:line="240" w:lineRule="auto"/>
        <w:ind w:firstLineChars="218" w:firstLine="567"/>
        <w:jc w:val="both"/>
        <w:rPr>
          <w:rFonts w:ascii="Times New Roman" w:hAnsi="Times New Roman" w:cs="Times New Roman"/>
          <w:i/>
          <w:iCs/>
          <w:sz w:val="26"/>
          <w:szCs w:val="26"/>
          <w:lang w:val="vi-VN"/>
        </w:rPr>
      </w:pPr>
      <w:r w:rsidRPr="00A209D0">
        <w:rPr>
          <w:rFonts w:ascii="Times New Roman" w:hAnsi="Times New Roman" w:cs="Times New Roman"/>
          <w:i/>
          <w:iCs/>
          <w:sz w:val="26"/>
          <w:szCs w:val="26"/>
          <w:lang w:val="vi-VN"/>
        </w:rPr>
        <w:t>Căn cứ công văn số 3157/ GDĐT –TrH ngày 6 tháng 9 năm 2022 của Sở Giáo dục và Đào tạo thành phố Hồ Chí Minh về Hướng dẫn nhiệm vụ  Giáo dục Trung học năm học 2022 - 2023;</w:t>
      </w:r>
    </w:p>
    <w:p w:rsidR="00A209D0" w:rsidRPr="00A209D0" w:rsidRDefault="00A209D0" w:rsidP="00A209D0">
      <w:pPr>
        <w:snapToGrid w:val="0"/>
        <w:spacing w:beforeLines="50" w:before="120" w:after="0" w:line="240" w:lineRule="auto"/>
        <w:ind w:firstLineChars="218" w:firstLine="567"/>
        <w:jc w:val="both"/>
        <w:rPr>
          <w:rFonts w:ascii="Times New Roman" w:hAnsi="Times New Roman" w:cs="Times New Roman"/>
          <w:i/>
          <w:iCs/>
          <w:sz w:val="26"/>
          <w:szCs w:val="26"/>
          <w:lang w:val="vi-VN"/>
        </w:rPr>
      </w:pPr>
      <w:r w:rsidRPr="00A209D0">
        <w:rPr>
          <w:rFonts w:ascii="Times New Roman" w:hAnsi="Times New Roman" w:cs="Times New Roman"/>
          <w:i/>
          <w:iCs/>
          <w:sz w:val="26"/>
          <w:szCs w:val="26"/>
          <w:lang w:val="vi-VN"/>
        </w:rPr>
        <w:t>Căn cứ Kế hoạch công tác năm học 2022-2023 của trường</w:t>
      </w:r>
      <w:r w:rsidR="003449E2" w:rsidRPr="003449E2">
        <w:rPr>
          <w:rFonts w:ascii="Times New Roman" w:hAnsi="Times New Roman" w:cs="Times New Roman"/>
          <w:i/>
          <w:iCs/>
          <w:sz w:val="26"/>
          <w:szCs w:val="26"/>
          <w:lang w:val="vi-VN"/>
        </w:rPr>
        <w:t xml:space="preserve"> THCS,</w:t>
      </w:r>
      <w:r w:rsidR="003449E2">
        <w:rPr>
          <w:rFonts w:ascii="Times New Roman" w:hAnsi="Times New Roman" w:cs="Times New Roman"/>
          <w:i/>
          <w:iCs/>
          <w:sz w:val="26"/>
          <w:szCs w:val="26"/>
          <w:lang w:val="vi-VN"/>
        </w:rPr>
        <w:t xml:space="preserve"> THPT P</w:t>
      </w:r>
      <w:r w:rsidR="003449E2" w:rsidRPr="003449E2">
        <w:rPr>
          <w:rFonts w:ascii="Times New Roman" w:hAnsi="Times New Roman" w:cs="Times New Roman"/>
          <w:i/>
          <w:iCs/>
          <w:sz w:val="26"/>
          <w:szCs w:val="26"/>
          <w:lang w:val="vi-VN"/>
        </w:rPr>
        <w:t>han Châu Trinh</w:t>
      </w:r>
      <w:r w:rsidRPr="00A209D0">
        <w:rPr>
          <w:rFonts w:ascii="Times New Roman" w:hAnsi="Times New Roman" w:cs="Times New Roman"/>
          <w:i/>
          <w:iCs/>
          <w:sz w:val="26"/>
          <w:szCs w:val="26"/>
          <w:lang w:val="vi-VN"/>
        </w:rPr>
        <w:t>;</w:t>
      </w:r>
    </w:p>
    <w:p w:rsidR="00A209D0" w:rsidRP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lang w:val="vi-VN"/>
        </w:rPr>
      </w:pPr>
      <w:r w:rsidRPr="00A209D0">
        <w:rPr>
          <w:rFonts w:ascii="Times New Roman" w:hAnsi="Times New Roman" w:cs="Times New Roman"/>
          <w:sz w:val="26"/>
          <w:szCs w:val="26"/>
          <w:lang w:val="vi-VN"/>
        </w:rPr>
        <w:t xml:space="preserve">Căn cứ tình hình thực tế của năm học 2022 – 2023, trường </w:t>
      </w:r>
      <w:r w:rsidR="003449E2" w:rsidRPr="003449E2">
        <w:rPr>
          <w:rFonts w:ascii="Times New Roman" w:hAnsi="Times New Roman" w:cs="Times New Roman"/>
          <w:i/>
          <w:iCs/>
          <w:sz w:val="26"/>
          <w:szCs w:val="26"/>
          <w:lang w:val="vi-VN"/>
        </w:rPr>
        <w:t>THCS,</w:t>
      </w:r>
      <w:r w:rsidR="003449E2">
        <w:rPr>
          <w:rFonts w:ascii="Times New Roman" w:hAnsi="Times New Roman" w:cs="Times New Roman"/>
          <w:i/>
          <w:iCs/>
          <w:sz w:val="26"/>
          <w:szCs w:val="26"/>
          <w:lang w:val="vi-VN"/>
        </w:rPr>
        <w:t xml:space="preserve"> THPT P</w:t>
      </w:r>
      <w:r w:rsidR="003449E2" w:rsidRPr="003449E2">
        <w:rPr>
          <w:rFonts w:ascii="Times New Roman" w:hAnsi="Times New Roman" w:cs="Times New Roman"/>
          <w:i/>
          <w:iCs/>
          <w:sz w:val="26"/>
          <w:szCs w:val="26"/>
          <w:lang w:val="vi-VN"/>
        </w:rPr>
        <w:t xml:space="preserve">han </w:t>
      </w:r>
      <w:r w:rsidR="003449E2" w:rsidRPr="003449E2">
        <w:rPr>
          <w:rFonts w:ascii="Times New Roman" w:hAnsi="Times New Roman" w:cs="Times New Roman"/>
          <w:i/>
          <w:iCs/>
          <w:sz w:val="26"/>
          <w:szCs w:val="26"/>
          <w:lang w:val="vi-VN"/>
        </w:rPr>
        <w:t xml:space="preserve">Châu Trinh </w:t>
      </w:r>
      <w:r w:rsidRPr="00A209D0">
        <w:rPr>
          <w:rFonts w:ascii="Times New Roman" w:hAnsi="Times New Roman" w:cs="Times New Roman"/>
          <w:sz w:val="26"/>
          <w:szCs w:val="26"/>
          <w:lang w:val="vi-VN"/>
        </w:rPr>
        <w:t>xây dựng Kế hoạch  trải nghiệm  năm học 2022 – 2023 như sau:</w:t>
      </w:r>
    </w:p>
    <w:p w:rsidR="00A209D0" w:rsidRPr="00A209D0" w:rsidRDefault="00A209D0" w:rsidP="00A209D0">
      <w:pPr>
        <w:snapToGrid w:val="0"/>
        <w:spacing w:beforeLines="50" w:before="120" w:after="0" w:line="240" w:lineRule="auto"/>
        <w:jc w:val="both"/>
        <w:rPr>
          <w:rFonts w:ascii="Times New Roman" w:hAnsi="Times New Roman" w:cs="Times New Roman"/>
          <w:b/>
          <w:bCs/>
          <w:sz w:val="26"/>
          <w:szCs w:val="26"/>
          <w:lang w:val="vi-VN"/>
        </w:rPr>
      </w:pPr>
      <w:r w:rsidRPr="00A209D0">
        <w:rPr>
          <w:rFonts w:ascii="Times New Roman" w:hAnsi="Times New Roman" w:cs="Times New Roman"/>
          <w:b/>
          <w:bCs/>
          <w:sz w:val="26"/>
          <w:szCs w:val="26"/>
          <w:lang w:val="vi-VN"/>
        </w:rPr>
        <w:t>I. MỤC ĐÍCH, YÊU CẦU</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lang w:val="vi-VN"/>
        </w:rPr>
      </w:pPr>
      <w:r w:rsidRPr="00A209D0">
        <w:rPr>
          <w:rFonts w:ascii="Times New Roman" w:hAnsi="Times New Roman" w:cs="Times New Roman"/>
          <w:sz w:val="26"/>
          <w:szCs w:val="26"/>
          <w:lang w:val="vi-VN"/>
        </w:rPr>
        <w:t>Đổi mới phương pháp và hình thức tổ chức dạy học theo định hướng phát triển năng lực của học sinh; dạy học tích hợp liên môn, dạy học theo chủ đề, dạy học STEM, dạy học gắn với di sản.</w:t>
      </w:r>
    </w:p>
    <w:p w:rsidR="003449E2" w:rsidRPr="00A209D0" w:rsidRDefault="003449E2" w:rsidP="003449E2">
      <w:pPr>
        <w:snapToGrid w:val="0"/>
        <w:spacing w:beforeLines="50" w:before="120" w:after="0" w:line="240" w:lineRule="auto"/>
        <w:ind w:firstLineChars="218" w:firstLine="567"/>
        <w:jc w:val="both"/>
        <w:rPr>
          <w:rFonts w:ascii="Times New Roman" w:hAnsi="Times New Roman" w:cs="Times New Roman"/>
          <w:sz w:val="26"/>
          <w:szCs w:val="26"/>
          <w:lang w:val="vi-VN"/>
        </w:rPr>
      </w:pPr>
      <w:r w:rsidRPr="00A209D0">
        <w:rPr>
          <w:rFonts w:ascii="Times New Roman" w:hAnsi="Times New Roman" w:cs="Times New Roman"/>
          <w:sz w:val="26"/>
          <w:szCs w:val="26"/>
          <w:lang w:val="vi-VN"/>
        </w:rPr>
        <w:t>Giáo dục học sinh truyền thống lịch sử, bảo vệ chủ quyền; giáo dục đạo đức, lý tưởng cách mạng, tình yêu quê hương đất nước, tình đoàn kết các dân tộc; giữ gìn và phát huy bản sắc, nét văn hóa độc đáo của các dân tộc Việt Nam. Định hướng nghề nghiệp và trách nhiệm công dân cho học sinh.</w:t>
      </w:r>
    </w:p>
    <w:p w:rsidR="00A209D0" w:rsidRP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lang w:val="vi-VN"/>
        </w:rPr>
      </w:pPr>
      <w:r w:rsidRPr="00A209D0">
        <w:rPr>
          <w:rFonts w:ascii="Times New Roman" w:hAnsi="Times New Roman" w:cs="Times New Roman"/>
          <w:sz w:val="26"/>
          <w:szCs w:val="26"/>
          <w:lang w:val="vi-VN"/>
        </w:rPr>
        <w:t xml:space="preserve">Tạo cơ hội cho học sinh được khám phá, trải nghiệm thực tế; vận dụng kiến thức vào thực tiễn, được trải nghiệm các kĩ năng, được hình thành và phát triển phẩm chất, năng lực cá nhân, giáo dục kỹ năng, giá trị sống.  </w:t>
      </w:r>
    </w:p>
    <w:p w:rsidR="00A209D0" w:rsidRPr="00A209D0" w:rsidRDefault="00A209D0" w:rsidP="00A209D0">
      <w:pPr>
        <w:snapToGrid w:val="0"/>
        <w:spacing w:beforeLines="50" w:before="120" w:after="0" w:line="240" w:lineRule="auto"/>
        <w:jc w:val="both"/>
        <w:rPr>
          <w:rFonts w:ascii="Times New Roman" w:hAnsi="Times New Roman" w:cs="Times New Roman"/>
          <w:b/>
          <w:bCs/>
          <w:sz w:val="26"/>
          <w:szCs w:val="26"/>
          <w:lang w:val="vi-VN"/>
        </w:rPr>
      </w:pPr>
      <w:r w:rsidRPr="00A209D0">
        <w:rPr>
          <w:rFonts w:ascii="Times New Roman" w:hAnsi="Times New Roman" w:cs="Times New Roman"/>
          <w:b/>
          <w:bCs/>
          <w:sz w:val="26"/>
          <w:szCs w:val="26"/>
          <w:lang w:val="vi-VN"/>
        </w:rPr>
        <w:t>II. ĐẶC ĐIỂM TÌNH HÌNH</w:t>
      </w:r>
    </w:p>
    <w:p w:rsidR="00A209D0" w:rsidRPr="00A209D0" w:rsidRDefault="00A209D0" w:rsidP="00A209D0">
      <w:pPr>
        <w:snapToGrid w:val="0"/>
        <w:spacing w:beforeLines="50" w:before="120" w:after="0" w:line="240" w:lineRule="auto"/>
        <w:jc w:val="both"/>
        <w:rPr>
          <w:rFonts w:ascii="Times New Roman" w:hAnsi="Times New Roman" w:cs="Times New Roman"/>
          <w:b/>
          <w:bCs/>
          <w:sz w:val="26"/>
          <w:szCs w:val="26"/>
          <w:lang w:val="vi-VN"/>
        </w:rPr>
      </w:pPr>
      <w:r w:rsidRPr="00A209D0">
        <w:rPr>
          <w:rFonts w:ascii="Times New Roman" w:hAnsi="Times New Roman" w:cs="Times New Roman"/>
          <w:b/>
          <w:bCs/>
          <w:sz w:val="26"/>
          <w:szCs w:val="26"/>
          <w:lang w:val="vi-VN"/>
        </w:rPr>
        <w:t>1. Thuận lợi</w:t>
      </w:r>
    </w:p>
    <w:p w:rsidR="00A209D0" w:rsidRP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lang w:val="vi-VN"/>
        </w:rPr>
      </w:pPr>
      <w:r w:rsidRPr="00A209D0">
        <w:rPr>
          <w:rFonts w:ascii="Times New Roman" w:hAnsi="Times New Roman" w:cs="Times New Roman"/>
          <w:sz w:val="26"/>
          <w:szCs w:val="26"/>
          <w:lang w:val="vi-VN"/>
        </w:rPr>
        <w:t xml:space="preserve">Trường </w:t>
      </w:r>
      <w:r w:rsidR="003449E2" w:rsidRPr="003449E2">
        <w:rPr>
          <w:rFonts w:ascii="Times New Roman" w:hAnsi="Times New Roman" w:cs="Times New Roman"/>
          <w:sz w:val="26"/>
          <w:szCs w:val="26"/>
          <w:lang w:val="vi-VN"/>
        </w:rPr>
        <w:t xml:space="preserve">THCS, </w:t>
      </w:r>
      <w:r w:rsidR="003449E2">
        <w:rPr>
          <w:rFonts w:ascii="Times New Roman" w:hAnsi="Times New Roman" w:cs="Times New Roman"/>
          <w:sz w:val="26"/>
          <w:szCs w:val="26"/>
          <w:lang w:val="vi-VN"/>
        </w:rPr>
        <w:t>THPT P</w:t>
      </w:r>
      <w:r w:rsidR="003449E2" w:rsidRPr="003449E2">
        <w:rPr>
          <w:rFonts w:ascii="Times New Roman" w:hAnsi="Times New Roman" w:cs="Times New Roman"/>
          <w:sz w:val="26"/>
          <w:szCs w:val="26"/>
          <w:lang w:val="vi-VN"/>
        </w:rPr>
        <w:t>han Châu Trinh</w:t>
      </w:r>
      <w:r w:rsidRPr="00A209D0">
        <w:rPr>
          <w:rFonts w:ascii="Times New Roman" w:hAnsi="Times New Roman" w:cs="Times New Roman"/>
          <w:sz w:val="26"/>
          <w:szCs w:val="26"/>
          <w:lang w:val="vi-VN"/>
        </w:rPr>
        <w:t xml:space="preserve"> </w:t>
      </w:r>
      <w:r w:rsidR="003449E2">
        <w:rPr>
          <w:rFonts w:ascii="Times New Roman" w:hAnsi="Times New Roman" w:cs="Times New Roman"/>
          <w:sz w:val="26"/>
          <w:szCs w:val="26"/>
          <w:lang w:val="vi-VN"/>
        </w:rPr>
        <w:t>có 28</w:t>
      </w:r>
      <w:r w:rsidRPr="00A209D0">
        <w:rPr>
          <w:rFonts w:ascii="Times New Roman" w:hAnsi="Times New Roman" w:cs="Times New Roman"/>
          <w:sz w:val="26"/>
          <w:szCs w:val="26"/>
          <w:lang w:val="vi-VN"/>
        </w:rPr>
        <w:t xml:space="preserve"> lớp với tổng số</w:t>
      </w:r>
      <w:r w:rsidRPr="003449E2">
        <w:rPr>
          <w:rFonts w:ascii="Times New Roman" w:hAnsi="Times New Roman" w:cs="Times New Roman"/>
          <w:sz w:val="26"/>
          <w:szCs w:val="26"/>
          <w:lang w:val="vi-VN"/>
        </w:rPr>
        <w:t xml:space="preserve"> </w:t>
      </w:r>
      <w:r w:rsidR="003449E2" w:rsidRPr="003449E2">
        <w:rPr>
          <w:rFonts w:ascii="Times New Roman" w:hAnsi="Times New Roman" w:cs="Times New Roman"/>
          <w:sz w:val="26"/>
          <w:szCs w:val="26"/>
          <w:lang w:val="vi-VN"/>
        </w:rPr>
        <w:t>1010</w:t>
      </w:r>
      <w:r w:rsidRPr="003449E2">
        <w:rPr>
          <w:rFonts w:ascii="Times New Roman" w:hAnsi="Times New Roman" w:cs="Times New Roman"/>
          <w:sz w:val="26"/>
          <w:szCs w:val="26"/>
          <w:lang w:val="vi-VN"/>
        </w:rPr>
        <w:t xml:space="preserve"> </w:t>
      </w:r>
      <w:r w:rsidRPr="00A209D0">
        <w:rPr>
          <w:rFonts w:ascii="Times New Roman" w:hAnsi="Times New Roman" w:cs="Times New Roman"/>
          <w:sz w:val="26"/>
          <w:szCs w:val="26"/>
          <w:lang w:val="vi-VN"/>
        </w:rPr>
        <w:t>học sinh. Học sinh yêu thích các hoạt động ngoại khóa và trải nghiệm, được rèn luyện thường xuyên nên tính chủ động, sáng tạo, hợp tác cao và đoàn kết, thi đua sôi nổi trong hoạt động.</w:t>
      </w:r>
    </w:p>
    <w:p w:rsidR="00A209D0" w:rsidRP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lang w:val="vi-VN"/>
        </w:rPr>
      </w:pPr>
      <w:r w:rsidRPr="00A209D0">
        <w:rPr>
          <w:rFonts w:ascii="Times New Roman" w:hAnsi="Times New Roman" w:cs="Times New Roman"/>
          <w:sz w:val="26"/>
          <w:szCs w:val="26"/>
          <w:lang w:val="vi-VN"/>
        </w:rPr>
        <w:t>Lực lượng giáo viên vớ</w:t>
      </w:r>
      <w:r w:rsidR="003449E2">
        <w:rPr>
          <w:rFonts w:ascii="Times New Roman" w:hAnsi="Times New Roman" w:cs="Times New Roman"/>
          <w:sz w:val="26"/>
          <w:szCs w:val="26"/>
          <w:lang w:val="vi-VN"/>
        </w:rPr>
        <w:t>i 52</w:t>
      </w:r>
      <w:r w:rsidRPr="00A209D0">
        <w:rPr>
          <w:rFonts w:ascii="Times New Roman" w:hAnsi="Times New Roman" w:cs="Times New Roman"/>
          <w:sz w:val="26"/>
          <w:szCs w:val="26"/>
          <w:lang w:val="vi-VN"/>
        </w:rPr>
        <w:t xml:space="preserve"> thầy cô tham gia giảng dạy, phần lớn có nhiều kinh nghiệm trong công tác giáo dục và có năng lực chuyên môn cao. Các thầy cô đều nhiệt </w:t>
      </w:r>
      <w:r w:rsidRPr="00A209D0">
        <w:rPr>
          <w:rFonts w:ascii="Times New Roman" w:hAnsi="Times New Roman" w:cs="Times New Roman"/>
          <w:sz w:val="26"/>
          <w:szCs w:val="26"/>
          <w:lang w:val="vi-VN"/>
        </w:rPr>
        <w:lastRenderedPageBreak/>
        <w:t>tình, có trách nhiệm và tích cực trong các hoạt động ngoại khóa. Có kinh nghiệm trong công tác tổ chức, quản lý học sinh.</w:t>
      </w:r>
    </w:p>
    <w:p w:rsidR="00A209D0" w:rsidRP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lang w:val="vi-VN"/>
        </w:rPr>
      </w:pPr>
      <w:r w:rsidRPr="00A209D0">
        <w:rPr>
          <w:rFonts w:ascii="Times New Roman" w:hAnsi="Times New Roman" w:cs="Times New Roman"/>
          <w:sz w:val="26"/>
          <w:szCs w:val="26"/>
          <w:lang w:val="vi-VN"/>
        </w:rPr>
        <w:t>Nhà trường luôn coi trọng và đẩy mạnh hoạt động đổi mới phương pháp, tích cực dạy học theo chủ đề, chú trọng công tác giáo dục ngoại khóa, trải nghiệm sáng tạo, đây là điểm mạnh và cũng là sự thuận lợi khi tổ chức các buổi học tập, trải nghiệm cho học sinh;</w:t>
      </w:r>
    </w:p>
    <w:p w:rsidR="00A209D0" w:rsidRP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lang w:val="vi-VN"/>
        </w:rPr>
      </w:pPr>
      <w:r w:rsidRPr="00A209D0">
        <w:rPr>
          <w:rFonts w:ascii="Times New Roman" w:hAnsi="Times New Roman" w:cs="Times New Roman"/>
          <w:sz w:val="26"/>
          <w:szCs w:val="26"/>
          <w:lang w:val="vi-VN"/>
        </w:rPr>
        <w:t>Luôn nhận được sự quan tâm, hỗ trợ và đồng thuận của các bậc CMHS trong việc tổ chức các hoạt động giáo dục và thường xuyên nhận được sự quan tâm tạo điều kiện của các cấp lãnh đạo Sở và địa phương.</w:t>
      </w:r>
    </w:p>
    <w:p w:rsidR="00A209D0" w:rsidRPr="00A209D0" w:rsidRDefault="00A209D0" w:rsidP="00A209D0">
      <w:pPr>
        <w:snapToGrid w:val="0"/>
        <w:spacing w:beforeLines="50" w:before="120" w:after="0" w:line="240" w:lineRule="auto"/>
        <w:jc w:val="both"/>
        <w:rPr>
          <w:rFonts w:ascii="Times New Roman" w:hAnsi="Times New Roman" w:cs="Times New Roman"/>
          <w:b/>
          <w:bCs/>
          <w:sz w:val="26"/>
          <w:szCs w:val="26"/>
          <w:lang w:val="vi-VN"/>
        </w:rPr>
      </w:pPr>
      <w:r w:rsidRPr="00A209D0">
        <w:rPr>
          <w:rFonts w:ascii="Times New Roman" w:hAnsi="Times New Roman" w:cs="Times New Roman"/>
          <w:b/>
          <w:bCs/>
          <w:sz w:val="26"/>
          <w:szCs w:val="26"/>
          <w:lang w:val="vi-VN"/>
        </w:rPr>
        <w:t>2. Khó khăn</w:t>
      </w:r>
    </w:p>
    <w:p w:rsidR="00A209D0" w:rsidRP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lang w:val="vi-VN"/>
        </w:rPr>
      </w:pPr>
      <w:r w:rsidRPr="00A209D0">
        <w:rPr>
          <w:rFonts w:ascii="Times New Roman" w:hAnsi="Times New Roman" w:cs="Times New Roman"/>
          <w:sz w:val="26"/>
          <w:szCs w:val="26"/>
          <w:lang w:val="vi-VN"/>
        </w:rPr>
        <w:t>Về thời gian, do quỹ thời gian hạn chế mà hoạt động trải nghiệm tại thực địa thường đòi hỏi mất nhiều thời gian; công tác chuẩn bị cần kỹ càng; phụ thuộc vào điều kiện thời tiết nên còn gặp khó khăn trong việc sắp xếp chương trình, thời điểm thực hiện.</w:t>
      </w:r>
    </w:p>
    <w:p w:rsidR="00A209D0" w:rsidRPr="00A209D0" w:rsidRDefault="00A209D0" w:rsidP="00A209D0">
      <w:pPr>
        <w:snapToGrid w:val="0"/>
        <w:spacing w:beforeLines="50" w:before="120" w:after="0" w:line="240" w:lineRule="auto"/>
        <w:jc w:val="both"/>
        <w:rPr>
          <w:rFonts w:ascii="Times New Roman" w:hAnsi="Times New Roman" w:cs="Times New Roman"/>
          <w:b/>
          <w:bCs/>
          <w:sz w:val="26"/>
          <w:szCs w:val="26"/>
          <w:lang w:val="vi-VN"/>
        </w:rPr>
      </w:pPr>
      <w:r w:rsidRPr="00A209D0">
        <w:rPr>
          <w:rFonts w:ascii="Times New Roman" w:hAnsi="Times New Roman" w:cs="Times New Roman"/>
          <w:b/>
          <w:bCs/>
          <w:sz w:val="26"/>
          <w:szCs w:val="26"/>
          <w:lang w:val="vi-VN"/>
        </w:rPr>
        <w:t>III. KẾ HOẠCH</w:t>
      </w:r>
    </w:p>
    <w:p w:rsidR="00A209D0" w:rsidRPr="00A209D0" w:rsidRDefault="00A209D0" w:rsidP="00A209D0">
      <w:pPr>
        <w:snapToGrid w:val="0"/>
        <w:spacing w:beforeLines="50" w:before="120" w:after="0" w:line="240" w:lineRule="auto"/>
        <w:jc w:val="both"/>
        <w:rPr>
          <w:rFonts w:ascii="Times New Roman" w:hAnsi="Times New Roman" w:cs="Times New Roman"/>
          <w:b/>
          <w:bCs/>
          <w:sz w:val="26"/>
          <w:szCs w:val="26"/>
          <w:lang w:val="vi-VN"/>
        </w:rPr>
      </w:pPr>
      <w:r w:rsidRPr="00A209D0">
        <w:rPr>
          <w:rFonts w:ascii="Times New Roman" w:hAnsi="Times New Roman" w:cs="Times New Roman"/>
          <w:b/>
          <w:bCs/>
          <w:sz w:val="26"/>
          <w:szCs w:val="26"/>
          <w:lang w:val="vi-VN"/>
        </w:rPr>
        <w:t>1. Nội dung, Chương trình, đối tượng, thời gian</w:t>
      </w:r>
    </w:p>
    <w:tbl>
      <w:tblPr>
        <w:tblStyle w:val="TableGrid"/>
        <w:tblW w:w="9356" w:type="dxa"/>
        <w:tblInd w:w="108" w:type="dxa"/>
        <w:tblLook w:val="04A0" w:firstRow="1" w:lastRow="0" w:firstColumn="1" w:lastColumn="0" w:noHBand="0" w:noVBand="1"/>
      </w:tblPr>
      <w:tblGrid>
        <w:gridCol w:w="1843"/>
        <w:gridCol w:w="4461"/>
        <w:gridCol w:w="1634"/>
        <w:gridCol w:w="1418"/>
      </w:tblGrid>
      <w:tr w:rsidR="00A209D0" w:rsidTr="00A209D0">
        <w:tc>
          <w:tcPr>
            <w:tcW w:w="1843" w:type="dxa"/>
            <w:tcBorders>
              <w:top w:val="single" w:sz="4" w:space="0" w:color="auto"/>
              <w:left w:val="single" w:sz="4" w:space="0" w:color="auto"/>
              <w:bottom w:val="single" w:sz="4" w:space="0" w:color="auto"/>
              <w:right w:val="single" w:sz="4" w:space="0" w:color="auto"/>
            </w:tcBorders>
            <w:hideMark/>
          </w:tcPr>
          <w:p w:rsidR="00A209D0" w:rsidRDefault="00A209D0">
            <w:pPr>
              <w:snapToGrid w:val="0"/>
              <w:spacing w:beforeLines="50" w:before="120" w:line="240" w:lineRule="auto"/>
              <w:jc w:val="center"/>
              <w:rPr>
                <w:rFonts w:ascii="Times New Roman" w:hAnsi="Times New Roman" w:cs="Times New Roman"/>
                <w:b/>
                <w:bCs/>
                <w:sz w:val="24"/>
                <w:szCs w:val="24"/>
              </w:rPr>
            </w:pPr>
            <w:r>
              <w:rPr>
                <w:rFonts w:ascii="Times New Roman" w:hAnsi="Times New Roman" w:cs="Times New Roman"/>
                <w:b/>
                <w:bCs/>
                <w:sz w:val="24"/>
                <w:szCs w:val="24"/>
              </w:rPr>
              <w:t>Nội dung</w:t>
            </w:r>
          </w:p>
        </w:tc>
        <w:tc>
          <w:tcPr>
            <w:tcW w:w="4461" w:type="dxa"/>
            <w:tcBorders>
              <w:top w:val="single" w:sz="4" w:space="0" w:color="auto"/>
              <w:left w:val="single" w:sz="4" w:space="0" w:color="auto"/>
              <w:bottom w:val="single" w:sz="4" w:space="0" w:color="auto"/>
              <w:right w:val="single" w:sz="4" w:space="0" w:color="auto"/>
            </w:tcBorders>
            <w:hideMark/>
          </w:tcPr>
          <w:p w:rsidR="00A209D0" w:rsidRDefault="00A209D0">
            <w:pPr>
              <w:snapToGrid w:val="0"/>
              <w:spacing w:beforeLines="50" w:before="120" w:line="240" w:lineRule="auto"/>
              <w:jc w:val="center"/>
              <w:rPr>
                <w:rFonts w:ascii="Times New Roman" w:hAnsi="Times New Roman" w:cs="Times New Roman"/>
                <w:b/>
                <w:bCs/>
                <w:sz w:val="24"/>
                <w:szCs w:val="24"/>
              </w:rPr>
            </w:pPr>
            <w:r>
              <w:rPr>
                <w:rFonts w:ascii="Times New Roman" w:hAnsi="Times New Roman" w:cs="Times New Roman"/>
                <w:b/>
                <w:bCs/>
                <w:sz w:val="24"/>
                <w:szCs w:val="24"/>
              </w:rPr>
              <w:t>Chương trình</w:t>
            </w:r>
          </w:p>
        </w:tc>
        <w:tc>
          <w:tcPr>
            <w:tcW w:w="1634" w:type="dxa"/>
            <w:tcBorders>
              <w:top w:val="single" w:sz="4" w:space="0" w:color="auto"/>
              <w:left w:val="single" w:sz="4" w:space="0" w:color="auto"/>
              <w:bottom w:val="single" w:sz="4" w:space="0" w:color="auto"/>
              <w:right w:val="single" w:sz="4" w:space="0" w:color="auto"/>
            </w:tcBorders>
            <w:hideMark/>
          </w:tcPr>
          <w:p w:rsidR="00A209D0" w:rsidRDefault="00A209D0">
            <w:pPr>
              <w:snapToGrid w:val="0"/>
              <w:spacing w:beforeLines="50" w:before="120" w:line="240" w:lineRule="auto"/>
              <w:jc w:val="center"/>
              <w:rPr>
                <w:rFonts w:ascii="Times New Roman" w:hAnsi="Times New Roman" w:cs="Times New Roman"/>
                <w:b/>
                <w:bCs/>
                <w:sz w:val="24"/>
                <w:szCs w:val="24"/>
              </w:rPr>
            </w:pPr>
            <w:r>
              <w:rPr>
                <w:rFonts w:ascii="Times New Roman" w:hAnsi="Times New Roman" w:cs="Times New Roman"/>
                <w:b/>
                <w:bCs/>
                <w:sz w:val="24"/>
                <w:szCs w:val="24"/>
              </w:rPr>
              <w:t>Đối tượng</w:t>
            </w:r>
          </w:p>
        </w:tc>
        <w:tc>
          <w:tcPr>
            <w:tcW w:w="1418" w:type="dxa"/>
            <w:tcBorders>
              <w:top w:val="single" w:sz="4" w:space="0" w:color="auto"/>
              <w:left w:val="single" w:sz="4" w:space="0" w:color="auto"/>
              <w:bottom w:val="single" w:sz="4" w:space="0" w:color="auto"/>
              <w:right w:val="single" w:sz="4" w:space="0" w:color="auto"/>
            </w:tcBorders>
            <w:hideMark/>
          </w:tcPr>
          <w:p w:rsidR="00A209D0" w:rsidRDefault="00A209D0">
            <w:pPr>
              <w:snapToGrid w:val="0"/>
              <w:spacing w:beforeLines="50" w:before="120" w:line="240" w:lineRule="auto"/>
              <w:jc w:val="center"/>
              <w:rPr>
                <w:rFonts w:ascii="Times New Roman" w:hAnsi="Times New Roman" w:cs="Times New Roman"/>
                <w:b/>
                <w:bCs/>
                <w:sz w:val="24"/>
                <w:szCs w:val="24"/>
              </w:rPr>
            </w:pPr>
            <w:r>
              <w:rPr>
                <w:rFonts w:ascii="Times New Roman" w:hAnsi="Times New Roman" w:cs="Times New Roman"/>
                <w:b/>
                <w:bCs/>
                <w:sz w:val="24"/>
                <w:szCs w:val="24"/>
              </w:rPr>
              <w:t>Thời gian</w:t>
            </w:r>
          </w:p>
        </w:tc>
      </w:tr>
      <w:tr w:rsidR="00A209D0" w:rsidTr="00A209D0">
        <w:tc>
          <w:tcPr>
            <w:tcW w:w="1843" w:type="dxa"/>
            <w:tcBorders>
              <w:top w:val="single" w:sz="4" w:space="0" w:color="auto"/>
              <w:left w:val="single" w:sz="4" w:space="0" w:color="auto"/>
              <w:bottom w:val="single" w:sz="4" w:space="0" w:color="auto"/>
              <w:right w:val="single" w:sz="4" w:space="0" w:color="auto"/>
            </w:tcBorders>
          </w:tcPr>
          <w:p w:rsidR="00A209D0" w:rsidRDefault="00A209D0">
            <w:pPr>
              <w:snapToGrid w:val="0"/>
              <w:spacing w:beforeLines="50" w:before="12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Nội dung 1</w:t>
            </w:r>
          </w:p>
          <w:p w:rsidR="00A209D0" w:rsidRDefault="000C67F8">
            <w:pPr>
              <w:snapToGrid w:val="0"/>
              <w:spacing w:beforeLines="50" w:before="120" w:line="240" w:lineRule="auto"/>
              <w:jc w:val="center"/>
              <w:rPr>
                <w:rFonts w:ascii="Times New Roman" w:eastAsia="Times New Roman" w:hAnsi="Times New Roman" w:cs="Times New Roman"/>
                <w:bCs/>
                <w:i/>
                <w:color w:val="000000" w:themeColor="text1"/>
                <w:sz w:val="24"/>
                <w:szCs w:val="24"/>
              </w:rPr>
            </w:pPr>
            <w:r>
              <w:rPr>
                <w:rFonts w:ascii="Times New Roman" w:eastAsia="Times New Roman" w:hAnsi="Times New Roman" w:cs="Times New Roman"/>
                <w:bCs/>
                <w:i/>
                <w:color w:val="000000" w:themeColor="text1"/>
                <w:sz w:val="24"/>
                <w:szCs w:val="24"/>
              </w:rPr>
              <w:t>(đi trong</w:t>
            </w:r>
            <w:r w:rsidR="00A209D0">
              <w:rPr>
                <w:rFonts w:ascii="Times New Roman" w:eastAsia="Times New Roman" w:hAnsi="Times New Roman" w:cs="Times New Roman"/>
                <w:bCs/>
                <w:i/>
                <w:color w:val="000000" w:themeColor="text1"/>
                <w:sz w:val="24"/>
                <w:szCs w:val="24"/>
              </w:rPr>
              <w:t xml:space="preserve"> 1 ngày)</w:t>
            </w:r>
          </w:p>
          <w:p w:rsidR="00A209D0" w:rsidRDefault="00A209D0">
            <w:pPr>
              <w:snapToGrid w:val="0"/>
              <w:spacing w:beforeLines="50" w:before="120" w:line="240" w:lineRule="auto"/>
              <w:jc w:val="center"/>
              <w:rPr>
                <w:rFonts w:ascii="Times New Roman" w:hAnsi="Times New Roman" w:cs="Times New Roman"/>
                <w:b/>
                <w:bCs/>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A209D0" w:rsidRDefault="00A209D0">
            <w:pPr>
              <w:spacing w:line="288" w:lineRule="atLeast"/>
              <w:jc w:val="both"/>
              <w:textAlignment w:val="baseline"/>
              <w:rPr>
                <w:rFonts w:ascii="Times New Roman" w:eastAsia="Times New Roman" w:hAnsi="Times New Roman" w:cs="Times New Roman"/>
                <w:b/>
                <w:bCs/>
                <w:i/>
                <w:iCs/>
                <w:color w:val="000000" w:themeColor="text1"/>
                <w:sz w:val="24"/>
                <w:szCs w:val="24"/>
                <w:lang w:val="vi-VN"/>
              </w:rPr>
            </w:pPr>
            <w:r>
              <w:rPr>
                <w:rFonts w:ascii="Times New Roman" w:eastAsia="Times New Roman" w:hAnsi="Times New Roman" w:cs="Times New Roman"/>
                <w:bCs/>
                <w:iCs/>
                <w:color w:val="000000" w:themeColor="text1"/>
                <w:sz w:val="24"/>
                <w:szCs w:val="24"/>
              </w:rPr>
              <w:t xml:space="preserve"> Trải nghi</w:t>
            </w:r>
            <w:r w:rsidR="000C67F8">
              <w:rPr>
                <w:rFonts w:ascii="Times New Roman" w:eastAsia="Times New Roman" w:hAnsi="Times New Roman" w:cs="Times New Roman"/>
                <w:bCs/>
                <w:iCs/>
                <w:color w:val="000000" w:themeColor="text1"/>
                <w:sz w:val="24"/>
                <w:szCs w:val="24"/>
              </w:rPr>
              <w:t>ệm Thiên nhiên, môi trường sông nước miền tây</w:t>
            </w:r>
          </w:p>
          <w:p w:rsidR="00A209D0" w:rsidRDefault="00A209D0">
            <w:pPr>
              <w:spacing w:line="288" w:lineRule="atLeast"/>
              <w:jc w:val="both"/>
              <w:textAlignment w:val="baseline"/>
              <w:rPr>
                <w:rFonts w:ascii="Times New Roman" w:eastAsia="Times New Roman" w:hAnsi="Times New Roman" w:cs="Times New Roman"/>
                <w:bCs/>
                <w:iCs/>
                <w:color w:val="000000" w:themeColor="text1"/>
                <w:sz w:val="24"/>
                <w:szCs w:val="24"/>
                <w:lang w:val="vi-VN"/>
              </w:rPr>
            </w:pPr>
            <w:r>
              <w:rPr>
                <w:rFonts w:ascii="Times New Roman" w:eastAsia="Times New Roman" w:hAnsi="Times New Roman" w:cs="Times New Roman"/>
                <w:b/>
                <w:bCs/>
                <w:i/>
                <w:iCs/>
                <w:color w:val="000000" w:themeColor="text1"/>
                <w:sz w:val="24"/>
                <w:szCs w:val="24"/>
                <w:lang w:val="vi-VN"/>
              </w:rPr>
              <w:t xml:space="preserve">- Tài liệu: </w:t>
            </w:r>
            <w:r>
              <w:rPr>
                <w:rFonts w:ascii="Times New Roman" w:eastAsia="Times New Roman" w:hAnsi="Times New Roman" w:cs="Times New Roman"/>
                <w:bCs/>
                <w:iCs/>
                <w:color w:val="000000" w:themeColor="text1"/>
                <w:sz w:val="24"/>
                <w:szCs w:val="24"/>
                <w:lang w:val="vi-VN"/>
              </w:rPr>
              <w:t>Trường biên soạn</w:t>
            </w:r>
          </w:p>
          <w:p w:rsidR="00A209D0" w:rsidRDefault="00A209D0">
            <w:pPr>
              <w:snapToGrid w:val="0"/>
              <w:spacing w:beforeLines="50" w:before="120" w:line="240" w:lineRule="auto"/>
              <w:jc w:val="both"/>
              <w:rPr>
                <w:rFonts w:ascii="Times New Roman" w:eastAsia="Times New Roman" w:hAnsi="Times New Roman" w:cs="Times New Roman"/>
                <w:bCs/>
                <w:i/>
                <w:color w:val="000000" w:themeColor="text1"/>
                <w:sz w:val="24"/>
                <w:szCs w:val="24"/>
                <w:lang w:val="vi-VN"/>
              </w:rPr>
            </w:pPr>
            <w:r>
              <w:rPr>
                <w:rFonts w:ascii="Times New Roman" w:eastAsia="Times New Roman" w:hAnsi="Times New Roman" w:cs="Times New Roman"/>
                <w:b/>
                <w:color w:val="000000" w:themeColor="text1"/>
                <w:sz w:val="24"/>
                <w:szCs w:val="24"/>
                <w:lang w:val="vi-VN"/>
              </w:rPr>
              <w:t>- Đơn vị phối hợp:</w:t>
            </w:r>
            <w:r w:rsidR="000C67F8">
              <w:rPr>
                <w:rFonts w:ascii="Times New Roman" w:eastAsia="Times New Roman" w:hAnsi="Times New Roman" w:cs="Times New Roman"/>
                <w:color w:val="000000" w:themeColor="text1"/>
                <w:sz w:val="24"/>
                <w:szCs w:val="24"/>
                <w:lang w:val="vi-VN"/>
              </w:rPr>
              <w:t xml:space="preserve"> Nhà trường phối hợp với công ty du lịch </w:t>
            </w:r>
            <w:r w:rsidR="000C67F8" w:rsidRPr="000C67F8">
              <w:rPr>
                <w:rFonts w:ascii="Times New Roman" w:eastAsia="Times New Roman" w:hAnsi="Times New Roman" w:cs="Times New Roman"/>
                <w:color w:val="000000" w:themeColor="text1"/>
                <w:sz w:val="24"/>
                <w:szCs w:val="24"/>
                <w:lang w:val="vi-VN"/>
              </w:rPr>
              <w:t>Thiên nhiên Việt</w:t>
            </w:r>
            <w:r>
              <w:rPr>
                <w:rFonts w:ascii="Times New Roman" w:eastAsia="Times New Roman" w:hAnsi="Times New Roman" w:cs="Times New Roman"/>
                <w:color w:val="000000" w:themeColor="text1"/>
                <w:sz w:val="24"/>
                <w:szCs w:val="24"/>
                <w:lang w:val="vi-VN"/>
              </w:rPr>
              <w: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209D0" w:rsidRDefault="000C67F8">
            <w:pPr>
              <w:spacing w:line="288" w:lineRule="atLeast"/>
              <w:jc w:val="center"/>
              <w:textAlignment w:val="baseline"/>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Lớp 11</w:t>
            </w:r>
            <w:r w:rsidR="00A209D0">
              <w:rPr>
                <w:rFonts w:ascii="Times New Roman" w:eastAsia="Times New Roman" w:hAnsi="Times New Roman" w:cs="Times New Roman"/>
                <w:color w:val="000000" w:themeColor="text1"/>
                <w:sz w:val="24"/>
                <w:szCs w:val="24"/>
                <w:lang w:val="vi-VN"/>
              </w:rPr>
              <w:t>,</w:t>
            </w:r>
            <w:r w:rsidR="00A209D0">
              <w:rPr>
                <w:rFonts w:ascii="Times New Roman" w:eastAsia="Times New Roman" w:hAnsi="Times New Roman" w:cs="Times New Roman"/>
                <w:sz w:val="24"/>
                <w:szCs w:val="24"/>
                <w:lang w:val="vi-VN"/>
              </w:rPr>
              <w:t xml:space="preserve"> L</w:t>
            </w:r>
            <w:r w:rsidR="00A209D0">
              <w:rPr>
                <w:rFonts w:ascii="Times New Roman" w:hAnsi="Times New Roman" w:cs="Times New Roman"/>
                <w:sz w:val="26"/>
                <w:szCs w:val="26"/>
                <w:lang w:val="vi-VN"/>
              </w:rPr>
              <w:t>ớ</w:t>
            </w:r>
            <w:r>
              <w:rPr>
                <w:rFonts w:ascii="Times New Roman" w:hAnsi="Times New Roman" w:cs="Times New Roman"/>
                <w:sz w:val="26"/>
                <w:szCs w:val="26"/>
                <w:lang w:val="vi-VN"/>
              </w:rPr>
              <w:t>p 12</w:t>
            </w:r>
          </w:p>
          <w:p w:rsidR="00A209D0" w:rsidRDefault="00A209D0">
            <w:pPr>
              <w:spacing w:line="288" w:lineRule="atLeast"/>
              <w:jc w:val="center"/>
              <w:textAlignment w:val="baseline"/>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Theo đăng ký</w:t>
            </w:r>
          </w:p>
        </w:tc>
        <w:tc>
          <w:tcPr>
            <w:tcW w:w="1418" w:type="dxa"/>
            <w:tcBorders>
              <w:top w:val="single" w:sz="4" w:space="0" w:color="auto"/>
              <w:left w:val="single" w:sz="4" w:space="0" w:color="auto"/>
              <w:bottom w:val="single" w:sz="4" w:space="0" w:color="auto"/>
              <w:right w:val="single" w:sz="4" w:space="0" w:color="auto"/>
            </w:tcBorders>
            <w:vAlign w:val="center"/>
          </w:tcPr>
          <w:p w:rsidR="00A209D0" w:rsidRDefault="00A209D0">
            <w:pPr>
              <w:spacing w:line="288" w:lineRule="atLeast"/>
              <w:jc w:val="center"/>
              <w:textAlignment w:val="baseline"/>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rPr>
              <w:t>Dự kiến tháng 10/20</w:t>
            </w:r>
            <w:r>
              <w:rPr>
                <w:rFonts w:ascii="Times New Roman" w:eastAsia="Times New Roman" w:hAnsi="Times New Roman" w:cs="Times New Roman"/>
                <w:color w:val="000000" w:themeColor="text1"/>
                <w:sz w:val="24"/>
                <w:szCs w:val="24"/>
                <w:lang w:val="vi-VN"/>
              </w:rPr>
              <w:t>2</w:t>
            </w:r>
            <w:r>
              <w:rPr>
                <w:rFonts w:ascii="Times New Roman" w:eastAsia="Times New Roman" w:hAnsi="Times New Roman" w:cs="Times New Roman"/>
                <w:color w:val="000000" w:themeColor="text1"/>
                <w:sz w:val="24"/>
                <w:szCs w:val="24"/>
                <w:lang w:val="en-GB"/>
              </w:rPr>
              <w:t>2</w:t>
            </w:r>
          </w:p>
          <w:p w:rsidR="00A209D0" w:rsidRDefault="00A209D0">
            <w:pPr>
              <w:spacing w:line="288" w:lineRule="atLeast"/>
              <w:jc w:val="center"/>
              <w:textAlignment w:val="baseline"/>
              <w:rPr>
                <w:rFonts w:ascii="Times New Roman" w:eastAsia="Times New Roman" w:hAnsi="Times New Roman" w:cs="Times New Roman"/>
                <w:color w:val="000000" w:themeColor="text1"/>
                <w:sz w:val="24"/>
                <w:szCs w:val="24"/>
              </w:rPr>
            </w:pPr>
          </w:p>
        </w:tc>
      </w:tr>
      <w:tr w:rsidR="00A209D0" w:rsidTr="00A209D0">
        <w:tc>
          <w:tcPr>
            <w:tcW w:w="1843" w:type="dxa"/>
            <w:tcBorders>
              <w:top w:val="single" w:sz="4" w:space="0" w:color="auto"/>
              <w:left w:val="single" w:sz="4" w:space="0" w:color="auto"/>
              <w:bottom w:val="single" w:sz="4" w:space="0" w:color="auto"/>
              <w:right w:val="single" w:sz="4" w:space="0" w:color="auto"/>
            </w:tcBorders>
            <w:hideMark/>
          </w:tcPr>
          <w:p w:rsidR="00A209D0" w:rsidRDefault="000C67F8">
            <w:pPr>
              <w:snapToGrid w:val="0"/>
              <w:spacing w:beforeLines="50" w:before="12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Nội dung 2</w:t>
            </w:r>
          </w:p>
          <w:p w:rsidR="00A209D0" w:rsidRDefault="00A209D0">
            <w:pPr>
              <w:snapToGrid w:val="0"/>
              <w:spacing w:beforeLines="50" w:before="120" w:line="240" w:lineRule="auto"/>
              <w:jc w:val="center"/>
              <w:rPr>
                <w:rFonts w:ascii="Times New Roman" w:hAnsi="Times New Roman" w:cs="Times New Roman"/>
                <w:b/>
                <w:bCs/>
                <w:sz w:val="24"/>
                <w:szCs w:val="24"/>
              </w:rPr>
            </w:pPr>
            <w:r>
              <w:rPr>
                <w:rFonts w:ascii="Times New Roman" w:eastAsia="Times New Roman" w:hAnsi="Times New Roman" w:cs="Times New Roman"/>
                <w:bCs/>
                <w:i/>
                <w:color w:val="000000" w:themeColor="text1"/>
                <w:sz w:val="24"/>
                <w:szCs w:val="24"/>
              </w:rPr>
              <w:t>(đi trong thành phố / 1 ngày)</w:t>
            </w:r>
          </w:p>
        </w:tc>
        <w:tc>
          <w:tcPr>
            <w:tcW w:w="4461" w:type="dxa"/>
            <w:tcBorders>
              <w:top w:val="single" w:sz="4" w:space="0" w:color="auto"/>
              <w:left w:val="single" w:sz="4" w:space="0" w:color="auto"/>
              <w:bottom w:val="single" w:sz="4" w:space="0" w:color="auto"/>
              <w:right w:val="single" w:sz="4" w:space="0" w:color="auto"/>
            </w:tcBorders>
            <w:hideMark/>
          </w:tcPr>
          <w:p w:rsidR="00A209D0" w:rsidRDefault="00A209D0">
            <w:pPr>
              <w:spacing w:line="288" w:lineRule="atLeast"/>
              <w:jc w:val="both"/>
              <w:textAlignment w:val="baseline"/>
              <w:rPr>
                <w:rFonts w:ascii="Times New Roman" w:eastAsia="Times New Roman" w:hAnsi="Times New Roman" w:cs="Times New Roman"/>
                <w:b/>
                <w:bCs/>
                <w:i/>
                <w:iCs/>
                <w:color w:val="000000" w:themeColor="text1"/>
                <w:sz w:val="24"/>
                <w:szCs w:val="24"/>
                <w:lang w:val="vi-VN"/>
              </w:rPr>
            </w:pPr>
            <w:r>
              <w:rPr>
                <w:color w:val="000000" w:themeColor="text1"/>
              </w:rPr>
              <w:t xml:space="preserve"> T</w:t>
            </w:r>
            <w:r>
              <w:rPr>
                <w:rFonts w:ascii="Times New Roman" w:hAnsi="Times New Roman" w:cs="Times New Roman"/>
                <w:color w:val="000000" w:themeColor="text1"/>
                <w:sz w:val="24"/>
              </w:rPr>
              <w:t xml:space="preserve">rải nghiệm học tập tại </w:t>
            </w:r>
            <w:r w:rsidR="000C67F8">
              <w:rPr>
                <w:rFonts w:ascii="Times New Roman" w:hAnsi="Times New Roman" w:cs="Times New Roman"/>
                <w:color w:val="000000" w:themeColor="text1"/>
                <w:sz w:val="24"/>
              </w:rPr>
              <w:t xml:space="preserve">Nhiệt điện Bà </w:t>
            </w:r>
            <w:proofErr w:type="spellStart"/>
            <w:r w:rsidR="000C67F8">
              <w:rPr>
                <w:rFonts w:ascii="Times New Roman" w:hAnsi="Times New Roman" w:cs="Times New Roman"/>
                <w:color w:val="000000" w:themeColor="text1"/>
                <w:sz w:val="24"/>
              </w:rPr>
              <w:t>Rịa</w:t>
            </w:r>
            <w:proofErr w:type="spellEnd"/>
            <w:r w:rsidR="000C67F8">
              <w:rPr>
                <w:rFonts w:ascii="Times New Roman" w:hAnsi="Times New Roman" w:cs="Times New Roman"/>
                <w:color w:val="000000" w:themeColor="text1"/>
                <w:sz w:val="24"/>
              </w:rPr>
              <w:t xml:space="preserve"> Vũng tàu và chiến khu Minh đạm Long Hải</w:t>
            </w:r>
          </w:p>
          <w:p w:rsidR="00A209D0" w:rsidRDefault="00A209D0">
            <w:pPr>
              <w:spacing w:line="288" w:lineRule="atLeast"/>
              <w:jc w:val="both"/>
              <w:textAlignment w:val="baseline"/>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b/>
                <w:bCs/>
                <w:i/>
                <w:iCs/>
                <w:color w:val="000000" w:themeColor="text1"/>
                <w:sz w:val="24"/>
                <w:szCs w:val="24"/>
                <w:lang w:val="vi-VN"/>
              </w:rPr>
              <w:t xml:space="preserve">- Tài liệu: </w:t>
            </w:r>
            <w:r>
              <w:rPr>
                <w:rFonts w:ascii="Times New Roman" w:eastAsia="Times New Roman" w:hAnsi="Times New Roman" w:cs="Times New Roman"/>
                <w:bCs/>
                <w:iCs/>
                <w:color w:val="000000" w:themeColor="text1"/>
                <w:sz w:val="24"/>
                <w:szCs w:val="24"/>
                <w:lang w:val="vi-VN"/>
              </w:rPr>
              <w:t>Trường biên soạn</w:t>
            </w:r>
          </w:p>
          <w:p w:rsidR="00A209D0" w:rsidRDefault="00A209D0">
            <w:pPr>
              <w:spacing w:line="288" w:lineRule="atLeast"/>
              <w:jc w:val="both"/>
              <w:textAlignment w:val="baseline"/>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b/>
                <w:color w:val="000000" w:themeColor="text1"/>
                <w:sz w:val="24"/>
                <w:szCs w:val="24"/>
                <w:lang w:val="vi-VN"/>
              </w:rPr>
              <w:t>Đơn vị phối hợp:</w:t>
            </w:r>
            <w:r w:rsidR="000C67F8">
              <w:rPr>
                <w:rFonts w:ascii="Times New Roman" w:eastAsia="Times New Roman" w:hAnsi="Times New Roman" w:cs="Times New Roman"/>
                <w:color w:val="000000" w:themeColor="text1"/>
                <w:sz w:val="24"/>
                <w:szCs w:val="24"/>
                <w:lang w:val="vi-VN"/>
              </w:rPr>
              <w:t xml:space="preserve"> nhà trường phối hợp với công ty du lịch </w:t>
            </w:r>
            <w:r w:rsidR="000C67F8" w:rsidRPr="000C67F8">
              <w:rPr>
                <w:rFonts w:ascii="Times New Roman" w:eastAsia="Times New Roman" w:hAnsi="Times New Roman" w:cs="Times New Roman"/>
                <w:color w:val="000000" w:themeColor="text1"/>
                <w:sz w:val="24"/>
                <w:szCs w:val="24"/>
                <w:lang w:val="vi-VN"/>
              </w:rPr>
              <w:t>Thiên nhiên Việt</w:t>
            </w:r>
            <w:r>
              <w:rPr>
                <w:rFonts w:ascii="Times New Roman" w:eastAsia="Times New Roman" w:hAnsi="Times New Roman" w:cs="Times New Roman"/>
                <w:color w:val="000000" w:themeColor="text1"/>
                <w:sz w:val="24"/>
                <w:szCs w:val="24"/>
                <w:lang w:val="vi-VN"/>
              </w:rPr>
              <w: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209D0" w:rsidRDefault="000C67F8">
            <w:pPr>
              <w:spacing w:line="288" w:lineRule="atLeast"/>
              <w:jc w:val="center"/>
              <w:textAlignment w:val="baseline"/>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Lớp 10 và lớp </w:t>
            </w:r>
            <w:r w:rsidRPr="000C67F8">
              <w:rPr>
                <w:rFonts w:ascii="Times New Roman" w:eastAsia="Times New Roman" w:hAnsi="Times New Roman" w:cs="Times New Roman"/>
                <w:color w:val="000000" w:themeColor="text1"/>
                <w:sz w:val="24"/>
                <w:szCs w:val="24"/>
                <w:lang w:val="vi-VN"/>
              </w:rPr>
              <w:t>THCS</w:t>
            </w:r>
            <w:r w:rsidR="00A209D0">
              <w:rPr>
                <w:rFonts w:ascii="Times New Roman" w:eastAsia="Times New Roman" w:hAnsi="Times New Roman" w:cs="Times New Roman"/>
                <w:color w:val="000000" w:themeColor="text1"/>
                <w:sz w:val="24"/>
                <w:szCs w:val="24"/>
                <w:lang w:val="vi-VN"/>
              </w:rPr>
              <w:t xml:space="preserve"> Theo đ</w:t>
            </w:r>
            <w:r w:rsidRPr="000C67F8">
              <w:rPr>
                <w:rFonts w:ascii="Times New Roman" w:eastAsia="Times New Roman" w:hAnsi="Times New Roman" w:cs="Times New Roman"/>
                <w:color w:val="000000" w:themeColor="text1"/>
                <w:sz w:val="24"/>
                <w:szCs w:val="24"/>
                <w:lang w:val="vi-VN"/>
              </w:rPr>
              <w:t>ăng</w:t>
            </w:r>
            <w:r w:rsidR="00A209D0">
              <w:rPr>
                <w:rFonts w:ascii="Times New Roman" w:eastAsia="Times New Roman" w:hAnsi="Times New Roman" w:cs="Times New Roman"/>
                <w:color w:val="000000" w:themeColor="text1"/>
                <w:sz w:val="24"/>
                <w:szCs w:val="24"/>
                <w:lang w:val="vi-VN"/>
              </w:rPr>
              <w:t xml:space="preserve"> ký</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09D0" w:rsidRDefault="00A209D0">
            <w:pPr>
              <w:spacing w:line="288" w:lineRule="atLeast"/>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Dự kiến tháng</w:t>
            </w:r>
          </w:p>
          <w:p w:rsidR="00A209D0" w:rsidRDefault="000C67F8">
            <w:pPr>
              <w:spacing w:line="288" w:lineRule="atLeast"/>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r w:rsidR="00A209D0">
              <w:rPr>
                <w:rFonts w:ascii="Times New Roman" w:eastAsia="Times New Roman" w:hAnsi="Times New Roman" w:cs="Times New Roman"/>
                <w:color w:val="000000" w:themeColor="text1"/>
                <w:sz w:val="24"/>
                <w:szCs w:val="24"/>
              </w:rPr>
              <w:t>/2</w:t>
            </w:r>
            <w:r w:rsidR="00A209D0">
              <w:rPr>
                <w:rFonts w:ascii="Times New Roman" w:eastAsia="Times New Roman" w:hAnsi="Times New Roman" w:cs="Times New Roman"/>
                <w:color w:val="000000" w:themeColor="text1"/>
                <w:sz w:val="24"/>
                <w:szCs w:val="24"/>
                <w:lang w:val="vi-VN"/>
              </w:rPr>
              <w:t>0</w:t>
            </w:r>
            <w:r w:rsidR="00A209D0">
              <w:rPr>
                <w:rFonts w:ascii="Times New Roman" w:eastAsia="Times New Roman" w:hAnsi="Times New Roman" w:cs="Times New Roman"/>
                <w:color w:val="000000" w:themeColor="text1"/>
                <w:sz w:val="24"/>
                <w:szCs w:val="24"/>
                <w:lang w:val="en-GB"/>
              </w:rPr>
              <w:t>22</w:t>
            </w:r>
          </w:p>
        </w:tc>
      </w:tr>
      <w:tr w:rsidR="00A209D0" w:rsidTr="00A209D0">
        <w:tc>
          <w:tcPr>
            <w:tcW w:w="1843" w:type="dxa"/>
            <w:tcBorders>
              <w:top w:val="single" w:sz="4" w:space="0" w:color="auto"/>
              <w:left w:val="single" w:sz="4" w:space="0" w:color="auto"/>
              <w:bottom w:val="single" w:sz="4" w:space="0" w:color="auto"/>
              <w:right w:val="single" w:sz="4" w:space="0" w:color="auto"/>
            </w:tcBorders>
            <w:hideMark/>
          </w:tcPr>
          <w:p w:rsidR="00A209D0" w:rsidRPr="00A209D0" w:rsidRDefault="000C67F8">
            <w:pPr>
              <w:snapToGrid w:val="0"/>
              <w:spacing w:beforeLines="50" w:before="120" w:line="240" w:lineRule="auto"/>
              <w:jc w:val="center"/>
              <w:rPr>
                <w:rFonts w:ascii="Times New Roman" w:eastAsia="Times New Roman" w:hAnsi="Times New Roman" w:cs="Times New Roman"/>
                <w:b/>
                <w:bCs/>
                <w:color w:val="000000" w:themeColor="text1"/>
                <w:sz w:val="24"/>
                <w:szCs w:val="24"/>
                <w:lang w:val="vi-VN"/>
              </w:rPr>
            </w:pPr>
            <w:r>
              <w:rPr>
                <w:rFonts w:ascii="Times New Roman" w:eastAsia="Times New Roman" w:hAnsi="Times New Roman" w:cs="Times New Roman"/>
                <w:b/>
                <w:bCs/>
                <w:color w:val="000000" w:themeColor="text1"/>
                <w:sz w:val="24"/>
                <w:szCs w:val="24"/>
                <w:lang w:val="vi-VN"/>
              </w:rPr>
              <w:t>Nội dung 3</w:t>
            </w:r>
            <w:r w:rsidR="00A209D0" w:rsidRPr="00A209D0">
              <w:rPr>
                <w:rFonts w:ascii="Times New Roman" w:eastAsia="Times New Roman" w:hAnsi="Times New Roman" w:cs="Times New Roman"/>
                <w:b/>
                <w:bCs/>
                <w:color w:val="000000" w:themeColor="text1"/>
                <w:sz w:val="24"/>
                <w:szCs w:val="24"/>
                <w:lang w:val="vi-VN"/>
              </w:rPr>
              <w:t xml:space="preserve"> </w:t>
            </w:r>
          </w:p>
          <w:p w:rsidR="00A209D0" w:rsidRPr="00A209D0" w:rsidRDefault="00A209D0">
            <w:pPr>
              <w:snapToGrid w:val="0"/>
              <w:spacing w:beforeLines="50" w:before="120" w:line="240" w:lineRule="auto"/>
              <w:jc w:val="center"/>
              <w:rPr>
                <w:rFonts w:ascii="Times New Roman" w:hAnsi="Times New Roman" w:cs="Times New Roman"/>
                <w:b/>
                <w:bCs/>
                <w:sz w:val="24"/>
                <w:szCs w:val="24"/>
                <w:lang w:val="vi-VN"/>
              </w:rPr>
            </w:pPr>
            <w:r w:rsidRPr="00A209D0">
              <w:rPr>
                <w:rFonts w:ascii="Times New Roman" w:eastAsia="Times New Roman" w:hAnsi="Times New Roman" w:cs="Times New Roman"/>
                <w:bCs/>
                <w:i/>
                <w:color w:val="000000" w:themeColor="text1"/>
                <w:sz w:val="24"/>
                <w:szCs w:val="24"/>
                <w:lang w:val="vi-VN"/>
              </w:rPr>
              <w:t xml:space="preserve">(đi </w:t>
            </w:r>
            <w:r>
              <w:rPr>
                <w:rFonts w:ascii="Times New Roman" w:eastAsia="Times New Roman" w:hAnsi="Times New Roman" w:cs="Times New Roman"/>
                <w:bCs/>
                <w:i/>
                <w:color w:val="000000" w:themeColor="text1"/>
                <w:sz w:val="24"/>
                <w:szCs w:val="24"/>
                <w:lang w:val="vi-VN"/>
              </w:rPr>
              <w:t>ngoài</w:t>
            </w:r>
            <w:r w:rsidRPr="00A209D0">
              <w:rPr>
                <w:rFonts w:ascii="Times New Roman" w:eastAsia="Times New Roman" w:hAnsi="Times New Roman" w:cs="Times New Roman"/>
                <w:bCs/>
                <w:i/>
                <w:color w:val="000000" w:themeColor="text1"/>
                <w:sz w:val="24"/>
                <w:szCs w:val="24"/>
                <w:lang w:val="vi-VN"/>
              </w:rPr>
              <w:t xml:space="preserve"> thành phố / 1 ngày)</w:t>
            </w:r>
          </w:p>
        </w:tc>
        <w:tc>
          <w:tcPr>
            <w:tcW w:w="4461" w:type="dxa"/>
            <w:tcBorders>
              <w:top w:val="single" w:sz="4" w:space="0" w:color="auto"/>
              <w:left w:val="single" w:sz="4" w:space="0" w:color="auto"/>
              <w:bottom w:val="single" w:sz="4" w:space="0" w:color="auto"/>
              <w:right w:val="single" w:sz="4" w:space="0" w:color="auto"/>
            </w:tcBorders>
            <w:hideMark/>
          </w:tcPr>
          <w:p w:rsidR="00A209D0" w:rsidRPr="000C67F8" w:rsidRDefault="00A209D0">
            <w:pPr>
              <w:spacing w:line="288" w:lineRule="atLeast"/>
              <w:jc w:val="both"/>
              <w:textAlignment w:val="baseline"/>
              <w:rPr>
                <w:rFonts w:ascii="Times New Roman" w:hAnsi="Times New Roman" w:cs="Times New Roman"/>
                <w:color w:val="000000" w:themeColor="text1"/>
                <w:sz w:val="24"/>
                <w:szCs w:val="22"/>
                <w:lang w:val="vi-VN"/>
              </w:rPr>
            </w:pPr>
            <w:r w:rsidRPr="00A209D0">
              <w:rPr>
                <w:color w:val="000000" w:themeColor="text1"/>
                <w:lang w:val="vi-VN"/>
              </w:rPr>
              <w:t xml:space="preserve"> </w:t>
            </w:r>
            <w:r w:rsidRPr="00A209D0">
              <w:rPr>
                <w:rFonts w:ascii="Times New Roman" w:hAnsi="Times New Roman" w:cs="Times New Roman"/>
                <w:color w:val="000000" w:themeColor="text1"/>
                <w:sz w:val="24"/>
                <w:lang w:val="vi-VN"/>
              </w:rPr>
              <w:t>Học tập môi trường sinh thái</w:t>
            </w:r>
            <w:r w:rsidR="000C67F8" w:rsidRPr="000C67F8">
              <w:rPr>
                <w:rFonts w:ascii="Times New Roman" w:hAnsi="Times New Roman" w:cs="Times New Roman"/>
                <w:color w:val="000000" w:themeColor="text1"/>
                <w:sz w:val="24"/>
                <w:lang w:val="vi-VN"/>
              </w:rPr>
              <w:t xml:space="preserve"> trải nghiệm miền trung du, tìm hiểu kỹ thuật trồng Hoa và rau xanh</w:t>
            </w:r>
            <w:r w:rsidR="008416DF" w:rsidRPr="000C67F8">
              <w:rPr>
                <w:rFonts w:ascii="Times New Roman" w:hAnsi="Times New Roman" w:cs="Times New Roman"/>
                <w:color w:val="000000" w:themeColor="text1"/>
                <w:sz w:val="24"/>
                <w:lang w:val="vi-VN"/>
              </w:rPr>
              <w:t>+Viện hạt nhân</w:t>
            </w:r>
            <w:r w:rsidR="000C67F8" w:rsidRPr="000C67F8">
              <w:rPr>
                <w:rFonts w:ascii="Times New Roman" w:hAnsi="Times New Roman" w:cs="Times New Roman"/>
                <w:color w:val="000000" w:themeColor="text1"/>
                <w:sz w:val="24"/>
                <w:lang w:val="vi-VN"/>
              </w:rPr>
              <w:t xml:space="preserve"> Đà Lạt</w:t>
            </w:r>
          </w:p>
          <w:p w:rsidR="00A209D0" w:rsidRPr="000C67F8" w:rsidRDefault="00A209D0">
            <w:pPr>
              <w:spacing w:line="288" w:lineRule="atLeast"/>
              <w:jc w:val="both"/>
              <w:textAlignment w:val="baseline"/>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b/>
                <w:bCs/>
                <w:i/>
                <w:iCs/>
                <w:color w:val="000000" w:themeColor="text1"/>
                <w:sz w:val="24"/>
                <w:szCs w:val="24"/>
                <w:lang w:val="vi-VN"/>
              </w:rPr>
              <w:t xml:space="preserve">- đơn vị phối hợp: </w:t>
            </w:r>
            <w:r w:rsidR="000C67F8">
              <w:rPr>
                <w:rFonts w:ascii="Times New Roman" w:eastAsia="Times New Roman" w:hAnsi="Times New Roman" w:cs="Times New Roman"/>
                <w:color w:val="000000" w:themeColor="text1"/>
                <w:sz w:val="24"/>
                <w:szCs w:val="24"/>
                <w:lang w:val="vi-VN"/>
              </w:rPr>
              <w:t xml:space="preserve">nhà trường phối hợp với công ty </w:t>
            </w:r>
            <w:r w:rsidR="000C67F8" w:rsidRPr="000C67F8">
              <w:rPr>
                <w:rFonts w:ascii="Times New Roman" w:eastAsia="Times New Roman" w:hAnsi="Times New Roman" w:cs="Times New Roman"/>
                <w:color w:val="000000" w:themeColor="text1"/>
                <w:sz w:val="24"/>
                <w:szCs w:val="24"/>
                <w:lang w:val="vi-VN"/>
              </w:rPr>
              <w:t>Thiên nhiên Việt tổ chức</w:t>
            </w:r>
          </w:p>
        </w:tc>
        <w:tc>
          <w:tcPr>
            <w:tcW w:w="1634" w:type="dxa"/>
            <w:tcBorders>
              <w:top w:val="single" w:sz="4" w:space="0" w:color="auto"/>
              <w:left w:val="single" w:sz="4" w:space="0" w:color="auto"/>
              <w:bottom w:val="single" w:sz="4" w:space="0" w:color="auto"/>
              <w:right w:val="single" w:sz="4" w:space="0" w:color="auto"/>
            </w:tcBorders>
            <w:vAlign w:val="center"/>
            <w:hideMark/>
          </w:tcPr>
          <w:p w:rsidR="00A209D0" w:rsidRDefault="000C67F8">
            <w:pPr>
              <w:spacing w:line="288" w:lineRule="atLeast"/>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10+11+12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09D0" w:rsidRDefault="00A209D0">
            <w:pPr>
              <w:spacing w:line="288" w:lineRule="atLeast"/>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Dự kiến</w:t>
            </w:r>
          </w:p>
          <w:p w:rsidR="00A209D0" w:rsidRDefault="000C67F8">
            <w:pPr>
              <w:spacing w:line="288" w:lineRule="atLeast"/>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3</w:t>
            </w:r>
            <w:r w:rsidR="00A209D0">
              <w:rPr>
                <w:rFonts w:ascii="Times New Roman" w:eastAsia="Times New Roman" w:hAnsi="Times New Roman" w:cs="Times New Roman"/>
                <w:color w:val="000000" w:themeColor="text1"/>
                <w:sz w:val="24"/>
                <w:szCs w:val="24"/>
                <w:lang w:val="vi-VN"/>
              </w:rPr>
              <w:t>/20</w:t>
            </w:r>
            <w:r w:rsidR="008416DF">
              <w:rPr>
                <w:rFonts w:ascii="Times New Roman" w:eastAsia="Times New Roman" w:hAnsi="Times New Roman" w:cs="Times New Roman"/>
                <w:color w:val="000000" w:themeColor="text1"/>
                <w:sz w:val="24"/>
                <w:szCs w:val="24"/>
              </w:rPr>
              <w:t>23</w:t>
            </w:r>
          </w:p>
        </w:tc>
      </w:tr>
      <w:tr w:rsidR="00A209D0" w:rsidTr="00A209D0">
        <w:tc>
          <w:tcPr>
            <w:tcW w:w="1843" w:type="dxa"/>
            <w:tcBorders>
              <w:top w:val="single" w:sz="4" w:space="0" w:color="auto"/>
              <w:left w:val="single" w:sz="4" w:space="0" w:color="auto"/>
              <w:bottom w:val="single" w:sz="4" w:space="0" w:color="auto"/>
              <w:right w:val="single" w:sz="4" w:space="0" w:color="auto"/>
            </w:tcBorders>
            <w:hideMark/>
          </w:tcPr>
          <w:p w:rsidR="00A209D0" w:rsidRDefault="008416DF">
            <w:pPr>
              <w:snapToGrid w:val="0"/>
              <w:spacing w:beforeLines="50" w:before="12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Nội dung 4</w:t>
            </w:r>
            <w:r w:rsidR="00A209D0">
              <w:rPr>
                <w:rFonts w:ascii="Times New Roman" w:eastAsia="Times New Roman" w:hAnsi="Times New Roman" w:cs="Times New Roman"/>
                <w:b/>
                <w:bCs/>
                <w:color w:val="000000" w:themeColor="text1"/>
                <w:sz w:val="24"/>
                <w:szCs w:val="24"/>
              </w:rPr>
              <w:t xml:space="preserve"> </w:t>
            </w:r>
          </w:p>
          <w:p w:rsidR="00A209D0" w:rsidRDefault="00A209D0">
            <w:pPr>
              <w:snapToGrid w:val="0"/>
              <w:spacing w:beforeLines="50" w:before="120" w:line="240" w:lineRule="auto"/>
              <w:jc w:val="center"/>
              <w:rPr>
                <w:rFonts w:ascii="Times New Roman" w:hAnsi="Times New Roman" w:cs="Times New Roman"/>
                <w:b/>
                <w:bCs/>
                <w:sz w:val="24"/>
                <w:szCs w:val="24"/>
              </w:rPr>
            </w:pPr>
            <w:r>
              <w:rPr>
                <w:rFonts w:ascii="Times New Roman" w:eastAsia="Times New Roman" w:hAnsi="Times New Roman" w:cs="Times New Roman"/>
                <w:bCs/>
                <w:i/>
                <w:color w:val="000000" w:themeColor="text1"/>
                <w:sz w:val="24"/>
                <w:szCs w:val="24"/>
              </w:rPr>
              <w:t>(đi trong thành phố / 1 ngày)</w:t>
            </w:r>
          </w:p>
        </w:tc>
        <w:tc>
          <w:tcPr>
            <w:tcW w:w="4461" w:type="dxa"/>
            <w:tcBorders>
              <w:top w:val="single" w:sz="4" w:space="0" w:color="auto"/>
              <w:left w:val="single" w:sz="4" w:space="0" w:color="auto"/>
              <w:bottom w:val="single" w:sz="4" w:space="0" w:color="auto"/>
              <w:right w:val="single" w:sz="4" w:space="0" w:color="auto"/>
            </w:tcBorders>
            <w:hideMark/>
          </w:tcPr>
          <w:p w:rsidR="00A209D0" w:rsidRDefault="00A209D0">
            <w:pPr>
              <w:spacing w:line="288" w:lineRule="atLeast"/>
              <w:jc w:val="both"/>
              <w:textAlignment w:val="baseline"/>
              <w:rPr>
                <w:rFonts w:ascii="Times New Roman" w:eastAsia="Times New Roman" w:hAnsi="Times New Roman" w:cs="Times New Roman"/>
                <w:b/>
                <w:bCs/>
                <w:i/>
                <w:iCs/>
                <w:color w:val="000000" w:themeColor="text1"/>
                <w:sz w:val="24"/>
                <w:szCs w:val="24"/>
                <w:lang w:val="vi-VN"/>
              </w:rPr>
            </w:pPr>
            <w:r>
              <w:rPr>
                <w:rFonts w:ascii="Times New Roman" w:hAnsi="Times New Roman" w:cs="Times New Roman"/>
                <w:color w:val="000000" w:themeColor="text1"/>
                <w:sz w:val="24"/>
              </w:rPr>
              <w:t>Tập huấn ngắm và bắn đạn thật, tại trường bắn Củ Chi</w:t>
            </w:r>
          </w:p>
          <w:p w:rsidR="00A209D0" w:rsidRDefault="00A209D0">
            <w:pPr>
              <w:spacing w:line="288" w:lineRule="atLeast"/>
              <w:jc w:val="both"/>
              <w:textAlignment w:val="baseline"/>
              <w:rPr>
                <w:rFonts w:ascii="Times New Roman" w:eastAsia="Times New Roman" w:hAnsi="Times New Roman" w:cs="Times New Roman"/>
                <w:bCs/>
                <w:iCs/>
                <w:color w:val="000000" w:themeColor="text1"/>
                <w:sz w:val="24"/>
                <w:szCs w:val="24"/>
                <w:lang w:val="vi-VN"/>
              </w:rPr>
            </w:pPr>
            <w:r>
              <w:rPr>
                <w:rFonts w:ascii="Times New Roman" w:eastAsia="Times New Roman" w:hAnsi="Times New Roman" w:cs="Times New Roman"/>
                <w:b/>
                <w:bCs/>
                <w:i/>
                <w:iCs/>
                <w:color w:val="000000" w:themeColor="text1"/>
                <w:sz w:val="24"/>
                <w:szCs w:val="24"/>
                <w:lang w:val="vi-VN"/>
              </w:rPr>
              <w:t xml:space="preserve">- Tài liệu: </w:t>
            </w:r>
            <w:r>
              <w:rPr>
                <w:rFonts w:ascii="Times New Roman" w:eastAsia="Times New Roman" w:hAnsi="Times New Roman" w:cs="Times New Roman"/>
                <w:bCs/>
                <w:iCs/>
                <w:color w:val="000000" w:themeColor="text1"/>
                <w:sz w:val="24"/>
                <w:szCs w:val="24"/>
                <w:lang w:val="vi-VN"/>
              </w:rPr>
              <w:t>Trường biên soạn</w:t>
            </w:r>
          </w:p>
          <w:p w:rsidR="00A209D0" w:rsidRDefault="00A209D0">
            <w:pPr>
              <w:spacing w:line="288" w:lineRule="atLeast"/>
              <w:jc w:val="both"/>
              <w:textAlignment w:val="baseline"/>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b/>
                <w:bCs/>
                <w:iCs/>
                <w:color w:val="000000" w:themeColor="text1"/>
                <w:sz w:val="24"/>
                <w:szCs w:val="24"/>
                <w:lang w:val="vi-VN"/>
              </w:rPr>
              <w:t>- Đơn vị phối hợp</w:t>
            </w:r>
            <w:r>
              <w:rPr>
                <w:rFonts w:ascii="Times New Roman" w:eastAsia="Times New Roman" w:hAnsi="Times New Roman" w:cs="Times New Roman"/>
                <w:bCs/>
                <w:iCs/>
                <w:color w:val="000000" w:themeColor="text1"/>
                <w:sz w:val="24"/>
                <w:szCs w:val="24"/>
                <w:lang w:val="vi-VN"/>
              </w:rPr>
              <w:t>: Ban Chỉ huy Quân sự Quận.</w:t>
            </w:r>
          </w:p>
        </w:tc>
        <w:tc>
          <w:tcPr>
            <w:tcW w:w="1634" w:type="dxa"/>
            <w:tcBorders>
              <w:top w:val="single" w:sz="4" w:space="0" w:color="auto"/>
              <w:left w:val="single" w:sz="4" w:space="0" w:color="auto"/>
              <w:bottom w:val="single" w:sz="4" w:space="0" w:color="auto"/>
              <w:right w:val="single" w:sz="4" w:space="0" w:color="auto"/>
            </w:tcBorders>
            <w:vAlign w:val="center"/>
          </w:tcPr>
          <w:p w:rsidR="00A209D0" w:rsidRDefault="00A209D0">
            <w:pPr>
              <w:spacing w:line="288" w:lineRule="atLeast"/>
              <w:jc w:val="center"/>
              <w:textAlignment w:val="baseline"/>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Theo đăng ký</w:t>
            </w:r>
          </w:p>
          <w:p w:rsidR="00A209D0" w:rsidRDefault="00A209D0">
            <w:pPr>
              <w:spacing w:line="288" w:lineRule="atLeast"/>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Lớp 11</w:t>
            </w:r>
          </w:p>
          <w:p w:rsidR="00A209D0" w:rsidRDefault="00A209D0">
            <w:pPr>
              <w:spacing w:line="288" w:lineRule="atLeast"/>
              <w:jc w:val="center"/>
              <w:textAlignment w:val="baseline"/>
              <w:rPr>
                <w:rFonts w:ascii="Times New Roman" w:eastAsia="Times New Roman" w:hAnsi="Times New Roman"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209D0" w:rsidRDefault="00A209D0">
            <w:pPr>
              <w:spacing w:line="288" w:lineRule="atLeast"/>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Dự kiến</w:t>
            </w:r>
          </w:p>
          <w:p w:rsidR="00A209D0" w:rsidRDefault="00A209D0">
            <w:pPr>
              <w:spacing w:line="288" w:lineRule="atLeast"/>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Tháng 0</w:t>
            </w:r>
            <w:r>
              <w:rPr>
                <w:rFonts w:ascii="Times New Roman" w:eastAsia="Times New Roman" w:hAnsi="Times New Roman" w:cs="Times New Roman"/>
                <w:color w:val="000000" w:themeColor="text1"/>
                <w:sz w:val="24"/>
                <w:szCs w:val="24"/>
                <w:lang w:val="vi-VN"/>
              </w:rPr>
              <w:t>4/20</w:t>
            </w:r>
            <w:r>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lang w:val="en-GB"/>
              </w:rPr>
              <w:t>3</w:t>
            </w:r>
          </w:p>
        </w:tc>
      </w:tr>
    </w:tbl>
    <w:p w:rsidR="00A209D0" w:rsidRDefault="00A209D0" w:rsidP="00A209D0">
      <w:pPr>
        <w:snapToGrid w:val="0"/>
        <w:spacing w:beforeLines="50" w:before="120"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 Hình thức</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Tham quan, dã ngoại, thực địa, trải nghiệm các hoạt động tại các khu di tích, trang trại, bảo tàng kết hợp với hoạt động giáo dục và chuyên môn.</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Tổ chức theo khối, lịch trình và kế hoạch chi tiết của từng khối.</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 xml:space="preserve">Tổ chức tiền trạm để khảo sát và chuẩn bị tốt trước khi tổ chức cho học sinh đến học tập: Kiểm tra tình trạng giao thông, thời gian; Kiểm tra chương trình học sinh học </w:t>
      </w:r>
      <w:r>
        <w:rPr>
          <w:rFonts w:ascii="Times New Roman" w:hAnsi="Times New Roman" w:cs="Times New Roman"/>
          <w:sz w:val="26"/>
          <w:szCs w:val="26"/>
        </w:rPr>
        <w:lastRenderedPageBreak/>
        <w:t>tập; Kiểm tra thực trạng nơi học sinh học tập; Kiểm tra tổ chức của công ty du lịch; Tổ trưởng chuyên môn xây dựng câu hỏi cho bài thu hoạch.</w:t>
      </w:r>
    </w:p>
    <w:p w:rsidR="00A209D0" w:rsidRDefault="00A209D0" w:rsidP="00A209D0">
      <w:pPr>
        <w:snapToGrid w:val="0"/>
        <w:spacing w:beforeLines="50" w:before="120"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III. TỔ CHỨC THỰC HIỆN</w:t>
      </w:r>
    </w:p>
    <w:p w:rsidR="00A209D0" w:rsidRDefault="00A209D0" w:rsidP="00A209D0">
      <w:pPr>
        <w:snapToGrid w:val="0"/>
        <w:spacing w:beforeLines="50" w:before="120"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1. Ban Giám hiệu</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 xml:space="preserve">Hiệu Trưởng ra Quyết định thành lập Ban tổ chức hoạt động trải nghiệm sáng tạo bao gồm các thành viên Ban Giám hiệu, Giáo viên chủ nhiệm, tổ trưởng chuyên môn. </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Chỉ đạo xây dựng kế hoạch, lịch trình trải nghiệm. Triển khai kế hoạch đến các bộ phận liên quan.</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Duyệt thành phần tham gia và phụ trách các lớp. Chỉ đạo phối hợp CMHS, các đoàn thể, tổ chức để thực hiện nhiệm vụ.</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Chỉ đạo hoạt động báo cáo tổng kết trải nghiệm.</w:t>
      </w:r>
    </w:p>
    <w:p w:rsidR="00A209D0" w:rsidRDefault="00A209D0" w:rsidP="00A209D0">
      <w:pPr>
        <w:snapToGrid w:val="0"/>
        <w:spacing w:beforeLines="50" w:before="120"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 Tổ trưởng chuyên môn</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Tổ chức họp tổ triển khai kế hoạch.</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Họp nhóm nghiên cứu chương trình để xây dựng mục tiêu bài học, khai thác chủ đề dạy học và đưa ra các yêu cầu học tập, tập hợp các ý kiến thành văn bản chung gửi cho lãnh đạo trường xem xét, phê duyệt.</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Định hướng kiến thức, kỹ năng, năng lực. Hướng dẫn học sinh tự học, tự khai thác các tài liệu và chuẩn bị cho chuyến đi;</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Giao nhiệm vụ học tập, trải nghiệm, báo cáo.</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Tổ chức xây dựng giáo án trải nghiệm, phân công giáo viên tham gia giảng dạy, tổ chức hoạt động cho các lớp:</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Phân công xây dựng giáo án chung theo tiến trình từ các hoạt động tìm hiểu trên xe và tại các điểm đến và phiếu học tập HS.</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Phân công nhóm biên soạn hệ thống mục tiêu, phiếu học tập, yêu cầu sản phẩm (theo mẫu) và nội dung tham gia hoạt động.</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Tổ chức nghiệm thu, đánh giá sau trải nghiệm đối với học sinh của các môn học; rút kinh nghiệm đối với giáo viên về phương pháp dạy học và năng lực tổ chức các hoạt động giáo dục.</w:t>
      </w:r>
    </w:p>
    <w:p w:rsidR="00A209D0" w:rsidRDefault="00A209D0" w:rsidP="00A209D0">
      <w:pPr>
        <w:snapToGrid w:val="0"/>
        <w:spacing w:beforeLines="50" w:before="120"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 GVCN</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Tổ chức họp triển khai kế hoạch tới học sinh và CMHS. Triển khai tuyên truyền và lấy ý kiến CMHS về chủ trương và kế hoạch học tập trải nghiệm của nhà trường. Vận động xã hội hóa kinh phí, nhân lực hỗ trợ phục vụ hoạt động của học sinh.</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 xml:space="preserve">Phân công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việc, hướng dẫn cho học sinh chuẩn bị tốt mọi điều kiện cho hoạt động trải nghiệm theo yêu cầu của BTC, quán triệt ý thức tham gia hoạt động, chuẩn bị tư trang, đồ dùng học tập, sức khỏe ... Quản lý tất cả các hoạt động của lớp chủ nhiệm.</w:t>
      </w:r>
    </w:p>
    <w:p w:rsidR="00A209D0" w:rsidRDefault="00A209D0" w:rsidP="00A209D0">
      <w:pPr>
        <w:snapToGrid w:val="0"/>
        <w:spacing w:beforeLines="50" w:before="120"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4. Y tế</w:t>
      </w:r>
    </w:p>
    <w:p w:rsidR="00A209D0" w:rsidRDefault="00A209D0" w:rsidP="00A209D0">
      <w:pPr>
        <w:snapToGrid w:val="0"/>
        <w:spacing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Tham gia các buổi học tập trải nghiệm của học sinh. Chịu trách nhiệm chuẩn bị một số thuốc căn bản, dụng cụ sơ cấp cứu, bông, băng cá nhân… và chăm sóc sức khỏe cho học sinh trong chuyến đi.</w:t>
      </w:r>
    </w:p>
    <w:p w:rsidR="00A209D0" w:rsidRDefault="00A209D0" w:rsidP="00A209D0">
      <w:pPr>
        <w:snapToGrid w:val="0"/>
        <w:spacing w:beforeLines="50" w:before="120"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5. Học sinh</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lastRenderedPageBreak/>
        <w:t>Chấp hành nghiêm túc các quy định của Ban tổ chức lớp học. Chủ động và tích cực tham gia hoạt động theo kế hoạch.</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Chủ động khai thác, thu thập tư liệu học tập theo định hướng của giáo viên từng môn học để làm báo cáo chung và hoàn thành phiếu học tập sau trải nghiệm.</w:t>
      </w:r>
    </w:p>
    <w:p w:rsidR="00A209D0" w:rsidRDefault="00A209D0" w:rsidP="00A209D0">
      <w:pPr>
        <w:snapToGrid w:val="0"/>
        <w:spacing w:beforeLines="50" w:before="120" w:after="0" w:line="240" w:lineRule="auto"/>
        <w:ind w:firstLineChars="218" w:firstLine="567"/>
        <w:jc w:val="both"/>
        <w:rPr>
          <w:rFonts w:ascii="Times New Roman" w:hAnsi="Times New Roman" w:cs="Times New Roman"/>
          <w:sz w:val="26"/>
          <w:szCs w:val="26"/>
        </w:rPr>
      </w:pPr>
      <w:r>
        <w:rPr>
          <w:rFonts w:ascii="Times New Roman" w:hAnsi="Times New Roman" w:cs="Times New Roman"/>
          <w:sz w:val="26"/>
          <w:szCs w:val="26"/>
        </w:rPr>
        <w:t>Trên đây là Kế hoạch hoạt động giáo dục trải nghiệm năm học 2022 – 2023 của trường</w:t>
      </w:r>
      <w:r w:rsidR="007D728E">
        <w:rPr>
          <w:rFonts w:ascii="Times New Roman" w:hAnsi="Times New Roman" w:cs="Times New Roman"/>
          <w:sz w:val="26"/>
          <w:szCs w:val="26"/>
        </w:rPr>
        <w:t xml:space="preserve"> THCS, THPT Phan Châu Trinh</w:t>
      </w:r>
      <w:r>
        <w:rPr>
          <w:rFonts w:ascii="Times New Roman" w:hAnsi="Times New Roman" w:cs="Times New Roman"/>
          <w:sz w:val="26"/>
          <w:szCs w:val="26"/>
        </w:rPr>
        <w:t>, đề nghị các bộ phận, cá nhân liên quan nghiêm túc thực hiện. Qua quá trình thực hiện có sự điều chỉnh sẽ do Hiệu trưởng nhà trường quyết định./.</w:t>
      </w:r>
    </w:p>
    <w:p w:rsidR="00A209D0" w:rsidRDefault="00A209D0" w:rsidP="00A209D0">
      <w:pPr>
        <w:snapToGrid w:val="0"/>
        <w:spacing w:beforeLines="50" w:before="120" w:after="0" w:line="240" w:lineRule="auto"/>
        <w:ind w:firstLineChars="275" w:firstLine="715"/>
        <w:jc w:val="both"/>
        <w:rPr>
          <w:rFonts w:ascii="Times New Roman" w:hAnsi="Times New Roman" w:cs="Times New Roman"/>
          <w:sz w:val="26"/>
          <w:szCs w:val="26"/>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08"/>
      </w:tblGrid>
      <w:tr w:rsidR="00A209D0" w:rsidTr="00A209D0">
        <w:trPr>
          <w:jc w:val="center"/>
        </w:trPr>
        <w:tc>
          <w:tcPr>
            <w:tcW w:w="3969" w:type="dxa"/>
            <w:hideMark/>
          </w:tcPr>
          <w:p w:rsidR="00A209D0" w:rsidRDefault="00A209D0">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Nơi nhận:</w:t>
            </w:r>
          </w:p>
        </w:tc>
        <w:tc>
          <w:tcPr>
            <w:tcW w:w="4508" w:type="dxa"/>
            <w:hideMark/>
          </w:tcPr>
          <w:p w:rsidR="00A209D0" w:rsidRDefault="00A209D0">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HIỆU TRƯỞNG</w:t>
            </w:r>
          </w:p>
        </w:tc>
      </w:tr>
      <w:tr w:rsidR="00A209D0" w:rsidTr="00A209D0">
        <w:trPr>
          <w:jc w:val="center"/>
        </w:trPr>
        <w:tc>
          <w:tcPr>
            <w:tcW w:w="3969" w:type="dxa"/>
            <w:hideMark/>
          </w:tcPr>
          <w:p w:rsidR="00A209D0" w:rsidRPr="00A209D0" w:rsidRDefault="00A209D0">
            <w:pPr>
              <w:spacing w:line="240" w:lineRule="auto"/>
              <w:rPr>
                <w:rFonts w:ascii="Times New Roman" w:hAnsi="Times New Roman" w:cs="Times New Roman"/>
                <w:i/>
                <w:iCs/>
                <w:szCs w:val="22"/>
                <w:lang w:val="vi-VN"/>
              </w:rPr>
            </w:pPr>
            <w:r w:rsidRPr="00A209D0">
              <w:rPr>
                <w:rFonts w:ascii="Times New Roman" w:hAnsi="Times New Roman" w:cs="Times New Roman"/>
                <w:i/>
                <w:iCs/>
                <w:lang w:val="vi-VN"/>
              </w:rPr>
              <w:t>- TTCM;</w:t>
            </w:r>
          </w:p>
          <w:p w:rsidR="00A209D0" w:rsidRPr="00A209D0" w:rsidRDefault="00A209D0">
            <w:pPr>
              <w:spacing w:line="240" w:lineRule="auto"/>
              <w:rPr>
                <w:rFonts w:ascii="Times New Roman" w:hAnsi="Times New Roman" w:cs="Times New Roman"/>
                <w:i/>
                <w:iCs/>
                <w:lang w:val="vi-VN"/>
              </w:rPr>
            </w:pPr>
            <w:r w:rsidRPr="00A209D0">
              <w:rPr>
                <w:rFonts w:ascii="Times New Roman" w:hAnsi="Times New Roman" w:cs="Times New Roman"/>
                <w:i/>
                <w:iCs/>
                <w:lang w:val="vi-VN"/>
              </w:rPr>
              <w:t>- GVCN;</w:t>
            </w:r>
          </w:p>
          <w:p w:rsidR="00A209D0" w:rsidRPr="00A209D0" w:rsidRDefault="00A209D0">
            <w:pPr>
              <w:spacing w:line="240" w:lineRule="auto"/>
              <w:rPr>
                <w:rFonts w:ascii="Times New Roman" w:hAnsi="Times New Roman" w:cs="Times New Roman"/>
                <w:i/>
                <w:iCs/>
                <w:lang w:val="vi-VN"/>
              </w:rPr>
            </w:pPr>
            <w:r w:rsidRPr="00A209D0">
              <w:rPr>
                <w:rFonts w:ascii="Times New Roman" w:hAnsi="Times New Roman" w:cs="Times New Roman"/>
                <w:i/>
                <w:iCs/>
                <w:lang w:val="vi-VN"/>
              </w:rPr>
              <w:t>- Phòng GDTrH (để báo cáo);</w:t>
            </w:r>
          </w:p>
          <w:p w:rsidR="00A209D0" w:rsidRDefault="00A209D0">
            <w:pPr>
              <w:spacing w:line="240" w:lineRule="auto"/>
              <w:rPr>
                <w:rFonts w:ascii="Times New Roman" w:hAnsi="Times New Roman" w:cs="Times New Roman"/>
                <w:sz w:val="24"/>
                <w:szCs w:val="24"/>
              </w:rPr>
            </w:pPr>
            <w:r>
              <w:rPr>
                <w:rFonts w:ascii="Times New Roman" w:hAnsi="Times New Roman" w:cs="Times New Roman"/>
                <w:i/>
                <w:iCs/>
              </w:rPr>
              <w:t>- Lưu: VT.</w:t>
            </w:r>
          </w:p>
        </w:tc>
        <w:tc>
          <w:tcPr>
            <w:tcW w:w="4508" w:type="dxa"/>
          </w:tcPr>
          <w:p w:rsidR="00A209D0" w:rsidRDefault="00A209D0">
            <w:pPr>
              <w:spacing w:line="240" w:lineRule="auto"/>
              <w:jc w:val="center"/>
              <w:rPr>
                <w:rFonts w:ascii="Times New Roman" w:hAnsi="Times New Roman" w:cs="Times New Roman"/>
                <w:b/>
                <w:bCs/>
                <w:sz w:val="24"/>
                <w:szCs w:val="24"/>
              </w:rPr>
            </w:pPr>
          </w:p>
          <w:p w:rsidR="00A209D0" w:rsidRDefault="00A209D0">
            <w:pPr>
              <w:spacing w:line="240" w:lineRule="auto"/>
              <w:jc w:val="center"/>
              <w:rPr>
                <w:rFonts w:ascii="Times New Roman" w:hAnsi="Times New Roman" w:cs="Times New Roman"/>
                <w:b/>
                <w:bCs/>
                <w:sz w:val="24"/>
                <w:szCs w:val="24"/>
              </w:rPr>
            </w:pPr>
          </w:p>
          <w:p w:rsidR="00A209D0" w:rsidRDefault="00A209D0">
            <w:pPr>
              <w:spacing w:line="240" w:lineRule="auto"/>
              <w:jc w:val="center"/>
              <w:rPr>
                <w:rFonts w:ascii="Times New Roman" w:hAnsi="Times New Roman" w:cs="Times New Roman"/>
                <w:b/>
                <w:bCs/>
                <w:sz w:val="24"/>
                <w:szCs w:val="24"/>
              </w:rPr>
            </w:pPr>
          </w:p>
          <w:p w:rsidR="00A209D0" w:rsidRDefault="007D728E">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HÀ VĂN VY</w:t>
            </w:r>
            <w:bookmarkStart w:id="0" w:name="_GoBack"/>
            <w:bookmarkEnd w:id="0"/>
          </w:p>
        </w:tc>
      </w:tr>
    </w:tbl>
    <w:p w:rsidR="00A209D0" w:rsidRDefault="00A209D0" w:rsidP="00A209D0">
      <w:pPr>
        <w:rPr>
          <w:rFonts w:ascii="Times New Roman" w:hAnsi="Times New Roman" w:cs="Times New Roman"/>
          <w:sz w:val="24"/>
          <w:szCs w:val="24"/>
        </w:rPr>
      </w:pPr>
    </w:p>
    <w:p w:rsidR="00A209D0" w:rsidRDefault="00A209D0" w:rsidP="00A209D0">
      <w:pPr>
        <w:rPr>
          <w:rFonts w:ascii="Times New Roman" w:hAnsi="Times New Roman" w:cs="Times New Roman"/>
          <w:sz w:val="24"/>
          <w:szCs w:val="24"/>
        </w:rPr>
      </w:pPr>
    </w:p>
    <w:p w:rsidR="00A209D0" w:rsidRDefault="00A209D0" w:rsidP="00A209D0">
      <w:pPr>
        <w:rPr>
          <w:rFonts w:ascii="Times New Roman" w:hAnsi="Times New Roman" w:cs="Times New Roman"/>
          <w:sz w:val="24"/>
          <w:szCs w:val="24"/>
        </w:rPr>
      </w:pPr>
    </w:p>
    <w:p w:rsidR="00A209D0" w:rsidRDefault="00A209D0" w:rsidP="00A209D0">
      <w:pPr>
        <w:rPr>
          <w:rFonts w:ascii="Times New Roman" w:hAnsi="Times New Roman" w:cs="Times New Roman"/>
          <w:sz w:val="24"/>
          <w:szCs w:val="24"/>
        </w:rPr>
      </w:pPr>
    </w:p>
    <w:p w:rsidR="00A209D0" w:rsidRDefault="00A209D0" w:rsidP="00A209D0">
      <w:pPr>
        <w:rPr>
          <w:rFonts w:ascii="Times New Roman" w:hAnsi="Times New Roman" w:cs="Times New Roman"/>
          <w:sz w:val="24"/>
          <w:szCs w:val="24"/>
        </w:rPr>
      </w:pPr>
    </w:p>
    <w:p w:rsidR="00A209D0" w:rsidRDefault="00A209D0" w:rsidP="00A209D0">
      <w:pPr>
        <w:rPr>
          <w:rFonts w:ascii="Times New Roman" w:hAnsi="Times New Roman" w:cs="Times New Roman"/>
          <w:sz w:val="24"/>
          <w:szCs w:val="24"/>
        </w:rPr>
      </w:pPr>
    </w:p>
    <w:p w:rsidR="00A209D0" w:rsidRDefault="00A209D0" w:rsidP="00A209D0">
      <w:pPr>
        <w:rPr>
          <w:rFonts w:ascii="Times New Roman" w:hAnsi="Times New Roman" w:cs="Times New Roman"/>
          <w:sz w:val="24"/>
          <w:szCs w:val="24"/>
        </w:rPr>
      </w:pPr>
    </w:p>
    <w:p w:rsidR="003E1B80" w:rsidRDefault="007D728E"/>
    <w:sectPr w:rsidR="003E1B80" w:rsidSect="003449E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D0"/>
    <w:rsid w:val="000C67F8"/>
    <w:rsid w:val="003449E2"/>
    <w:rsid w:val="00353461"/>
    <w:rsid w:val="00574C2E"/>
    <w:rsid w:val="007D728E"/>
    <w:rsid w:val="008416DF"/>
    <w:rsid w:val="00A209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3903"/>
  <w15:chartTrackingRefBased/>
  <w15:docId w15:val="{A6DBC5CA-BB3E-4411-963D-F4516923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9D0"/>
    <w:pPr>
      <w:spacing w:line="25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209D0"/>
    <w:pPr>
      <w:spacing w:after="0" w:line="240" w:lineRule="auto"/>
    </w:pPr>
    <w:rPr>
      <w:rFonts w:asciiTheme="minorHAnsi" w:hAnsiTheme="minorHAnsi"/>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8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2022-09-17T00:43:00Z</dcterms:created>
  <dcterms:modified xsi:type="dcterms:W3CDTF">2022-09-20T07:35:00Z</dcterms:modified>
</cp:coreProperties>
</file>